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991E6" w14:textId="77777777" w:rsidR="007C2D6E" w:rsidRDefault="007C2D6E"/>
    <w:p w14:paraId="714EF793" w14:textId="77777777" w:rsidR="007C2D6E" w:rsidRDefault="007C2D6E"/>
    <w:p w14:paraId="7D7CA621" w14:textId="77777777" w:rsidR="007C2D6E" w:rsidRDefault="007C2D6E"/>
    <w:p w14:paraId="31FE3733" w14:textId="77777777" w:rsidR="007C2D6E" w:rsidRDefault="007C2D6E"/>
    <w:p w14:paraId="00987912" w14:textId="77777777" w:rsidR="007C2D6E" w:rsidRDefault="007C2D6E"/>
    <w:p w14:paraId="114F822D" w14:textId="564A7FAA" w:rsidR="004C4EBB" w:rsidRDefault="001207B9" w:rsidP="004C4EBB">
      <w:pPr>
        <w:rPr>
          <w:sz w:val="22"/>
          <w:szCs w:val="22"/>
        </w:rPr>
      </w:pPr>
      <w:r w:rsidRPr="001207B9">
        <w:rPr>
          <w:b/>
          <w:sz w:val="42"/>
          <w:szCs w:val="42"/>
        </w:rPr>
        <w:t>Aanbestedingsleidraad</w:t>
      </w:r>
      <w:r w:rsidR="004C4EBB" w:rsidRPr="004C4EBB">
        <w:rPr>
          <w:sz w:val="22"/>
          <w:szCs w:val="22"/>
        </w:rPr>
        <w:t xml:space="preserve"> </w:t>
      </w:r>
    </w:p>
    <w:p w14:paraId="484A3D83" w14:textId="3B7007D7" w:rsidR="004C4EBB" w:rsidRDefault="004C4EBB" w:rsidP="004C4EBB"/>
    <w:p w14:paraId="092E961F" w14:textId="69E96FB9" w:rsidR="001207B9" w:rsidRDefault="001207B9">
      <w:pPr>
        <w:rPr>
          <w:sz w:val="22"/>
          <w:szCs w:val="22"/>
        </w:rPr>
      </w:pPr>
    </w:p>
    <w:p w14:paraId="5B41D53D" w14:textId="67EDDFBC" w:rsidR="001207B9" w:rsidRPr="001207B9" w:rsidRDefault="003641D8">
      <w:pPr>
        <w:rPr>
          <w:b/>
          <w:sz w:val="22"/>
          <w:szCs w:val="22"/>
        </w:rPr>
      </w:pPr>
      <w:r>
        <w:rPr>
          <w:b/>
          <w:sz w:val="22"/>
          <w:szCs w:val="22"/>
        </w:rPr>
        <w:t>Elektrisch- en handgereedschap en klein materiaal</w:t>
      </w:r>
    </w:p>
    <w:p w14:paraId="6DE19B85" w14:textId="6FFC5374" w:rsidR="001207B9" w:rsidRDefault="007D6881">
      <w:pPr>
        <w:rPr>
          <w:sz w:val="22"/>
          <w:szCs w:val="22"/>
        </w:rPr>
      </w:pPr>
      <w:r>
        <w:rPr>
          <w:sz w:val="22"/>
          <w:szCs w:val="22"/>
        </w:rPr>
        <w:t>AI2021-0206</w:t>
      </w:r>
    </w:p>
    <w:p w14:paraId="6F97746A" w14:textId="46EEFBE0" w:rsidR="00B02FE0" w:rsidRDefault="00B02FE0">
      <w:pPr>
        <w:spacing w:line="240" w:lineRule="auto"/>
        <w:rPr>
          <w:sz w:val="22"/>
          <w:szCs w:val="22"/>
        </w:rPr>
      </w:pPr>
      <w:r>
        <w:rPr>
          <w:sz w:val="22"/>
          <w:szCs w:val="22"/>
        </w:rPr>
        <w:br w:type="page"/>
      </w:r>
    </w:p>
    <w:p w14:paraId="0C0BD2BF" w14:textId="77777777" w:rsidR="00C177CF" w:rsidRDefault="00C177CF" w:rsidP="0087712E">
      <w:pPr>
        <w:spacing w:after="200"/>
        <w:rPr>
          <w:rStyle w:val="Kop1Char"/>
        </w:rPr>
      </w:pPr>
      <w:bookmarkStart w:id="0" w:name="_Toc85013208"/>
      <w:r w:rsidRPr="0087712E">
        <w:rPr>
          <w:rStyle w:val="Kop1Char"/>
        </w:rPr>
        <w:lastRenderedPageBreak/>
        <w:t>Inhoudsopgave</w:t>
      </w:r>
      <w:bookmarkEnd w:id="0"/>
    </w:p>
    <w:p w14:paraId="5466DB1B" w14:textId="743D9AA5" w:rsidR="00DC6D92" w:rsidRDefault="00C177CF">
      <w:pPr>
        <w:pStyle w:val="Inhopg1"/>
        <w:tabs>
          <w:tab w:val="right" w:leader="dot" w:pos="8494"/>
        </w:tabs>
        <w:rPr>
          <w:rFonts w:asciiTheme="minorHAnsi" w:eastAsiaTheme="minorEastAsia" w:hAnsiTheme="minorHAnsi" w:cstheme="minorBidi"/>
          <w:noProof/>
          <w:sz w:val="22"/>
          <w:szCs w:val="22"/>
          <w:lang w:eastAsia="nl-NL"/>
        </w:rPr>
      </w:pPr>
      <w:r>
        <w:fldChar w:fldCharType="begin"/>
      </w:r>
      <w:r>
        <w:instrText xml:space="preserve"> TOC \o "1-3" \h \z \u </w:instrText>
      </w:r>
      <w:r>
        <w:fldChar w:fldCharType="separate"/>
      </w:r>
      <w:hyperlink w:anchor="_Toc85013208" w:history="1">
        <w:r w:rsidR="00DC6D92" w:rsidRPr="00C674D0">
          <w:rPr>
            <w:rStyle w:val="Hyperlink"/>
            <w:noProof/>
          </w:rPr>
          <w:t>Inhoudsopgave</w:t>
        </w:r>
        <w:r w:rsidR="00DC6D92">
          <w:rPr>
            <w:noProof/>
            <w:webHidden/>
          </w:rPr>
          <w:tab/>
        </w:r>
        <w:r w:rsidR="00DC6D92">
          <w:rPr>
            <w:noProof/>
            <w:webHidden/>
          </w:rPr>
          <w:fldChar w:fldCharType="begin"/>
        </w:r>
        <w:r w:rsidR="00DC6D92">
          <w:rPr>
            <w:noProof/>
            <w:webHidden/>
          </w:rPr>
          <w:instrText xml:space="preserve"> PAGEREF _Toc85013208 \h </w:instrText>
        </w:r>
        <w:r w:rsidR="00DC6D92">
          <w:rPr>
            <w:noProof/>
            <w:webHidden/>
          </w:rPr>
        </w:r>
        <w:r w:rsidR="00DC6D92">
          <w:rPr>
            <w:noProof/>
            <w:webHidden/>
          </w:rPr>
          <w:fldChar w:fldCharType="separate"/>
        </w:r>
        <w:r w:rsidR="00C54149">
          <w:rPr>
            <w:noProof/>
            <w:webHidden/>
          </w:rPr>
          <w:t>2</w:t>
        </w:r>
        <w:r w:rsidR="00DC6D92">
          <w:rPr>
            <w:noProof/>
            <w:webHidden/>
          </w:rPr>
          <w:fldChar w:fldCharType="end"/>
        </w:r>
      </w:hyperlink>
    </w:p>
    <w:p w14:paraId="08F06FEE" w14:textId="6E22D608" w:rsidR="00DC6D92" w:rsidRDefault="007D1F65">
      <w:pPr>
        <w:pStyle w:val="Inhopg1"/>
        <w:tabs>
          <w:tab w:val="left" w:pos="420"/>
          <w:tab w:val="right" w:leader="dot" w:pos="8494"/>
        </w:tabs>
        <w:rPr>
          <w:rFonts w:asciiTheme="minorHAnsi" w:eastAsiaTheme="minorEastAsia" w:hAnsiTheme="minorHAnsi" w:cstheme="minorBidi"/>
          <w:noProof/>
          <w:sz w:val="22"/>
          <w:szCs w:val="22"/>
          <w:lang w:eastAsia="nl-NL"/>
        </w:rPr>
      </w:pPr>
      <w:hyperlink w:anchor="_Toc85013209" w:history="1">
        <w:r w:rsidR="00DC6D92" w:rsidRPr="00C674D0">
          <w:rPr>
            <w:rStyle w:val="Hyperlink"/>
            <w:noProof/>
          </w:rPr>
          <w:t>1</w:t>
        </w:r>
        <w:r w:rsidR="00DC6D92">
          <w:rPr>
            <w:rFonts w:asciiTheme="minorHAnsi" w:eastAsiaTheme="minorEastAsia" w:hAnsiTheme="minorHAnsi" w:cstheme="minorBidi"/>
            <w:noProof/>
            <w:sz w:val="22"/>
            <w:szCs w:val="22"/>
            <w:lang w:eastAsia="nl-NL"/>
          </w:rPr>
          <w:tab/>
        </w:r>
        <w:r w:rsidR="00DC6D92" w:rsidRPr="00C674D0">
          <w:rPr>
            <w:rStyle w:val="Hyperlink"/>
            <w:noProof/>
          </w:rPr>
          <w:t>De Opdracht</w:t>
        </w:r>
        <w:r w:rsidR="00DC6D92">
          <w:rPr>
            <w:noProof/>
            <w:webHidden/>
          </w:rPr>
          <w:tab/>
        </w:r>
        <w:r w:rsidR="00DC6D92">
          <w:rPr>
            <w:noProof/>
            <w:webHidden/>
          </w:rPr>
          <w:fldChar w:fldCharType="begin"/>
        </w:r>
        <w:r w:rsidR="00DC6D92">
          <w:rPr>
            <w:noProof/>
            <w:webHidden/>
          </w:rPr>
          <w:instrText xml:space="preserve"> PAGEREF _Toc85013209 \h </w:instrText>
        </w:r>
        <w:r w:rsidR="00DC6D92">
          <w:rPr>
            <w:noProof/>
            <w:webHidden/>
          </w:rPr>
        </w:r>
        <w:r w:rsidR="00DC6D92">
          <w:rPr>
            <w:noProof/>
            <w:webHidden/>
          </w:rPr>
          <w:fldChar w:fldCharType="separate"/>
        </w:r>
        <w:r w:rsidR="00C54149">
          <w:rPr>
            <w:noProof/>
            <w:webHidden/>
          </w:rPr>
          <w:t>4</w:t>
        </w:r>
        <w:r w:rsidR="00DC6D92">
          <w:rPr>
            <w:noProof/>
            <w:webHidden/>
          </w:rPr>
          <w:fldChar w:fldCharType="end"/>
        </w:r>
      </w:hyperlink>
    </w:p>
    <w:p w14:paraId="0B02BE21" w14:textId="62F335A5"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10" w:history="1">
        <w:r w:rsidR="00DC6D92" w:rsidRPr="00C674D0">
          <w:rPr>
            <w:rStyle w:val="Hyperlink"/>
            <w:noProof/>
          </w:rPr>
          <w:t>1.1</w:t>
        </w:r>
        <w:r w:rsidR="00DC6D92">
          <w:rPr>
            <w:rFonts w:asciiTheme="minorHAnsi" w:eastAsiaTheme="minorEastAsia" w:hAnsiTheme="minorHAnsi" w:cstheme="minorBidi"/>
            <w:noProof/>
            <w:sz w:val="22"/>
            <w:szCs w:val="22"/>
            <w:lang w:eastAsia="nl-NL"/>
          </w:rPr>
          <w:tab/>
        </w:r>
        <w:r w:rsidR="00DC6D92" w:rsidRPr="00C674D0">
          <w:rPr>
            <w:rStyle w:val="Hyperlink"/>
            <w:noProof/>
          </w:rPr>
          <w:t>Doelstelling, omschrijving en context van de Aanbesteding</w:t>
        </w:r>
        <w:r w:rsidR="00DC6D92">
          <w:rPr>
            <w:noProof/>
            <w:webHidden/>
          </w:rPr>
          <w:tab/>
        </w:r>
        <w:r w:rsidR="00DC6D92">
          <w:rPr>
            <w:noProof/>
            <w:webHidden/>
          </w:rPr>
          <w:fldChar w:fldCharType="begin"/>
        </w:r>
        <w:r w:rsidR="00DC6D92">
          <w:rPr>
            <w:noProof/>
            <w:webHidden/>
          </w:rPr>
          <w:instrText xml:space="preserve"> PAGEREF _Toc85013210 \h </w:instrText>
        </w:r>
        <w:r w:rsidR="00DC6D92">
          <w:rPr>
            <w:noProof/>
            <w:webHidden/>
          </w:rPr>
        </w:r>
        <w:r w:rsidR="00DC6D92">
          <w:rPr>
            <w:noProof/>
            <w:webHidden/>
          </w:rPr>
          <w:fldChar w:fldCharType="separate"/>
        </w:r>
        <w:r w:rsidR="00C54149">
          <w:rPr>
            <w:noProof/>
            <w:webHidden/>
          </w:rPr>
          <w:t>4</w:t>
        </w:r>
        <w:r w:rsidR="00DC6D92">
          <w:rPr>
            <w:noProof/>
            <w:webHidden/>
          </w:rPr>
          <w:fldChar w:fldCharType="end"/>
        </w:r>
      </w:hyperlink>
    </w:p>
    <w:p w14:paraId="0344A21A" w14:textId="599E4173"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11" w:history="1">
        <w:r w:rsidR="00DC6D92" w:rsidRPr="00C674D0">
          <w:rPr>
            <w:rStyle w:val="Hyperlink"/>
            <w:noProof/>
          </w:rPr>
          <w:t>1.1.1</w:t>
        </w:r>
        <w:r w:rsidR="00DC6D92">
          <w:rPr>
            <w:rFonts w:asciiTheme="minorHAnsi" w:eastAsiaTheme="minorEastAsia" w:hAnsiTheme="minorHAnsi" w:cstheme="minorBidi"/>
            <w:noProof/>
            <w:sz w:val="22"/>
            <w:szCs w:val="22"/>
            <w:lang w:eastAsia="nl-NL"/>
          </w:rPr>
          <w:tab/>
        </w:r>
        <w:r w:rsidR="00DC6D92" w:rsidRPr="00C674D0">
          <w:rPr>
            <w:rStyle w:val="Hyperlink"/>
            <w:noProof/>
          </w:rPr>
          <w:t>Opdracht in de vorm van een Raamovereenkomst zonder afnamegarantie</w:t>
        </w:r>
        <w:r w:rsidR="00DC6D92">
          <w:rPr>
            <w:noProof/>
            <w:webHidden/>
          </w:rPr>
          <w:tab/>
        </w:r>
        <w:r w:rsidR="00DC6D92">
          <w:rPr>
            <w:noProof/>
            <w:webHidden/>
          </w:rPr>
          <w:fldChar w:fldCharType="begin"/>
        </w:r>
        <w:r w:rsidR="00DC6D92">
          <w:rPr>
            <w:noProof/>
            <w:webHidden/>
          </w:rPr>
          <w:instrText xml:space="preserve"> PAGEREF _Toc85013211 \h </w:instrText>
        </w:r>
        <w:r w:rsidR="00DC6D92">
          <w:rPr>
            <w:noProof/>
            <w:webHidden/>
          </w:rPr>
        </w:r>
        <w:r w:rsidR="00DC6D92">
          <w:rPr>
            <w:noProof/>
            <w:webHidden/>
          </w:rPr>
          <w:fldChar w:fldCharType="separate"/>
        </w:r>
        <w:r w:rsidR="00C54149">
          <w:rPr>
            <w:noProof/>
            <w:webHidden/>
          </w:rPr>
          <w:t>6</w:t>
        </w:r>
        <w:r w:rsidR="00DC6D92">
          <w:rPr>
            <w:noProof/>
            <w:webHidden/>
          </w:rPr>
          <w:fldChar w:fldCharType="end"/>
        </w:r>
      </w:hyperlink>
    </w:p>
    <w:p w14:paraId="7B0B7611" w14:textId="228759DE"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12" w:history="1">
        <w:r w:rsidR="00DC6D92" w:rsidRPr="00C674D0">
          <w:rPr>
            <w:rStyle w:val="Hyperlink"/>
            <w:noProof/>
          </w:rPr>
          <w:t>1.1.2</w:t>
        </w:r>
        <w:r w:rsidR="00DC6D92">
          <w:rPr>
            <w:rFonts w:asciiTheme="minorHAnsi" w:eastAsiaTheme="minorEastAsia" w:hAnsiTheme="minorHAnsi" w:cstheme="minorBidi"/>
            <w:noProof/>
            <w:sz w:val="22"/>
            <w:szCs w:val="22"/>
            <w:lang w:eastAsia="nl-NL"/>
          </w:rPr>
          <w:tab/>
        </w:r>
        <w:r w:rsidR="00DC6D92" w:rsidRPr="00C674D0">
          <w:rPr>
            <w:rStyle w:val="Hyperlink"/>
            <w:noProof/>
          </w:rPr>
          <w:t>Toepasselijke algemene voorwaarden</w:t>
        </w:r>
        <w:r w:rsidR="00DC6D92">
          <w:rPr>
            <w:noProof/>
            <w:webHidden/>
          </w:rPr>
          <w:tab/>
        </w:r>
        <w:r w:rsidR="00DC6D92">
          <w:rPr>
            <w:noProof/>
            <w:webHidden/>
          </w:rPr>
          <w:fldChar w:fldCharType="begin"/>
        </w:r>
        <w:r w:rsidR="00DC6D92">
          <w:rPr>
            <w:noProof/>
            <w:webHidden/>
          </w:rPr>
          <w:instrText xml:space="preserve"> PAGEREF _Toc85013212 \h </w:instrText>
        </w:r>
        <w:r w:rsidR="00DC6D92">
          <w:rPr>
            <w:noProof/>
            <w:webHidden/>
          </w:rPr>
        </w:r>
        <w:r w:rsidR="00DC6D92">
          <w:rPr>
            <w:noProof/>
            <w:webHidden/>
          </w:rPr>
          <w:fldChar w:fldCharType="separate"/>
        </w:r>
        <w:r w:rsidR="00C54149">
          <w:rPr>
            <w:noProof/>
            <w:webHidden/>
          </w:rPr>
          <w:t>6</w:t>
        </w:r>
        <w:r w:rsidR="00DC6D92">
          <w:rPr>
            <w:noProof/>
            <w:webHidden/>
          </w:rPr>
          <w:fldChar w:fldCharType="end"/>
        </w:r>
      </w:hyperlink>
    </w:p>
    <w:p w14:paraId="01BD53FB" w14:textId="420982B2"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13" w:history="1">
        <w:r w:rsidR="00DC6D92" w:rsidRPr="00C674D0">
          <w:rPr>
            <w:rStyle w:val="Hyperlink"/>
            <w:noProof/>
          </w:rPr>
          <w:t>1.1.3</w:t>
        </w:r>
        <w:r w:rsidR="00DC6D92">
          <w:rPr>
            <w:rFonts w:asciiTheme="minorHAnsi" w:eastAsiaTheme="minorEastAsia" w:hAnsiTheme="minorHAnsi" w:cstheme="minorBidi"/>
            <w:noProof/>
            <w:sz w:val="22"/>
            <w:szCs w:val="22"/>
            <w:lang w:eastAsia="nl-NL"/>
          </w:rPr>
          <w:tab/>
        </w:r>
        <w:r w:rsidR="00DC6D92" w:rsidRPr="00C674D0">
          <w:rPr>
            <w:rStyle w:val="Hyperlink"/>
            <w:noProof/>
          </w:rPr>
          <w:t>Duur Overeenkomst</w:t>
        </w:r>
        <w:r w:rsidR="00DC6D92">
          <w:rPr>
            <w:noProof/>
            <w:webHidden/>
          </w:rPr>
          <w:tab/>
        </w:r>
        <w:r w:rsidR="00DC6D92">
          <w:rPr>
            <w:noProof/>
            <w:webHidden/>
          </w:rPr>
          <w:fldChar w:fldCharType="begin"/>
        </w:r>
        <w:r w:rsidR="00DC6D92">
          <w:rPr>
            <w:noProof/>
            <w:webHidden/>
          </w:rPr>
          <w:instrText xml:space="preserve"> PAGEREF _Toc85013213 \h </w:instrText>
        </w:r>
        <w:r w:rsidR="00DC6D92">
          <w:rPr>
            <w:noProof/>
            <w:webHidden/>
          </w:rPr>
        </w:r>
        <w:r w:rsidR="00DC6D92">
          <w:rPr>
            <w:noProof/>
            <w:webHidden/>
          </w:rPr>
          <w:fldChar w:fldCharType="separate"/>
        </w:r>
        <w:r w:rsidR="00C54149">
          <w:rPr>
            <w:noProof/>
            <w:webHidden/>
          </w:rPr>
          <w:t>7</w:t>
        </w:r>
        <w:r w:rsidR="00DC6D92">
          <w:rPr>
            <w:noProof/>
            <w:webHidden/>
          </w:rPr>
          <w:fldChar w:fldCharType="end"/>
        </w:r>
      </w:hyperlink>
    </w:p>
    <w:p w14:paraId="574B7AA8" w14:textId="338BBE21"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14" w:history="1">
        <w:r w:rsidR="00DC6D92" w:rsidRPr="00C674D0">
          <w:rPr>
            <w:rStyle w:val="Hyperlink"/>
            <w:noProof/>
          </w:rPr>
          <w:t>1.1.4</w:t>
        </w:r>
        <w:r w:rsidR="00DC6D92">
          <w:rPr>
            <w:rFonts w:asciiTheme="minorHAnsi" w:eastAsiaTheme="minorEastAsia" w:hAnsiTheme="minorHAnsi" w:cstheme="minorBidi"/>
            <w:noProof/>
            <w:sz w:val="22"/>
            <w:szCs w:val="22"/>
            <w:lang w:eastAsia="nl-NL"/>
          </w:rPr>
          <w:tab/>
        </w:r>
        <w:r w:rsidR="00DC6D92" w:rsidRPr="00C674D0">
          <w:rPr>
            <w:rStyle w:val="Hyperlink"/>
            <w:noProof/>
          </w:rPr>
          <w:t>Raming waarde van de Opdracht</w:t>
        </w:r>
        <w:r w:rsidR="00DC6D92">
          <w:rPr>
            <w:noProof/>
            <w:webHidden/>
          </w:rPr>
          <w:tab/>
        </w:r>
        <w:r w:rsidR="00DC6D92">
          <w:rPr>
            <w:noProof/>
            <w:webHidden/>
          </w:rPr>
          <w:fldChar w:fldCharType="begin"/>
        </w:r>
        <w:r w:rsidR="00DC6D92">
          <w:rPr>
            <w:noProof/>
            <w:webHidden/>
          </w:rPr>
          <w:instrText xml:space="preserve"> PAGEREF _Toc85013214 \h </w:instrText>
        </w:r>
        <w:r w:rsidR="00DC6D92">
          <w:rPr>
            <w:noProof/>
            <w:webHidden/>
          </w:rPr>
        </w:r>
        <w:r w:rsidR="00DC6D92">
          <w:rPr>
            <w:noProof/>
            <w:webHidden/>
          </w:rPr>
          <w:fldChar w:fldCharType="separate"/>
        </w:r>
        <w:r w:rsidR="00C54149">
          <w:rPr>
            <w:noProof/>
            <w:webHidden/>
          </w:rPr>
          <w:t>7</w:t>
        </w:r>
        <w:r w:rsidR="00DC6D92">
          <w:rPr>
            <w:noProof/>
            <w:webHidden/>
          </w:rPr>
          <w:fldChar w:fldCharType="end"/>
        </w:r>
      </w:hyperlink>
    </w:p>
    <w:p w14:paraId="05AD5AE6" w14:textId="7ACC3A4D"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15" w:history="1">
        <w:r w:rsidR="00DC6D92" w:rsidRPr="00C674D0">
          <w:rPr>
            <w:rStyle w:val="Hyperlink"/>
            <w:noProof/>
          </w:rPr>
          <w:t>1.2</w:t>
        </w:r>
        <w:r w:rsidR="00DC6D92">
          <w:rPr>
            <w:rFonts w:asciiTheme="minorHAnsi" w:eastAsiaTheme="minorEastAsia" w:hAnsiTheme="minorHAnsi" w:cstheme="minorBidi"/>
            <w:noProof/>
            <w:sz w:val="22"/>
            <w:szCs w:val="22"/>
            <w:lang w:eastAsia="nl-NL"/>
          </w:rPr>
          <w:tab/>
        </w:r>
        <w:r w:rsidR="00DC6D92" w:rsidRPr="00C674D0">
          <w:rPr>
            <w:rStyle w:val="Hyperlink"/>
            <w:noProof/>
          </w:rPr>
          <w:t>Gemeentelijke beleidsuitgangspunten</w:t>
        </w:r>
        <w:r w:rsidR="00DC6D92">
          <w:rPr>
            <w:noProof/>
            <w:webHidden/>
          </w:rPr>
          <w:tab/>
        </w:r>
        <w:r w:rsidR="00DC6D92">
          <w:rPr>
            <w:noProof/>
            <w:webHidden/>
          </w:rPr>
          <w:fldChar w:fldCharType="begin"/>
        </w:r>
        <w:r w:rsidR="00DC6D92">
          <w:rPr>
            <w:noProof/>
            <w:webHidden/>
          </w:rPr>
          <w:instrText xml:space="preserve"> PAGEREF _Toc85013215 \h </w:instrText>
        </w:r>
        <w:r w:rsidR="00DC6D92">
          <w:rPr>
            <w:noProof/>
            <w:webHidden/>
          </w:rPr>
        </w:r>
        <w:r w:rsidR="00DC6D92">
          <w:rPr>
            <w:noProof/>
            <w:webHidden/>
          </w:rPr>
          <w:fldChar w:fldCharType="separate"/>
        </w:r>
        <w:r w:rsidR="00C54149">
          <w:rPr>
            <w:noProof/>
            <w:webHidden/>
          </w:rPr>
          <w:t>7</w:t>
        </w:r>
        <w:r w:rsidR="00DC6D92">
          <w:rPr>
            <w:noProof/>
            <w:webHidden/>
          </w:rPr>
          <w:fldChar w:fldCharType="end"/>
        </w:r>
      </w:hyperlink>
    </w:p>
    <w:p w14:paraId="6684E831" w14:textId="0B5DE1DC"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16" w:history="1">
        <w:r w:rsidR="00DC6D92" w:rsidRPr="00C674D0">
          <w:rPr>
            <w:rStyle w:val="Hyperlink"/>
            <w:noProof/>
          </w:rPr>
          <w:t>1.2.1</w:t>
        </w:r>
        <w:r w:rsidR="00DC6D92">
          <w:rPr>
            <w:rFonts w:asciiTheme="minorHAnsi" w:eastAsiaTheme="minorEastAsia" w:hAnsiTheme="minorHAnsi" w:cstheme="minorBidi"/>
            <w:noProof/>
            <w:sz w:val="22"/>
            <w:szCs w:val="22"/>
            <w:lang w:eastAsia="nl-NL"/>
          </w:rPr>
          <w:tab/>
        </w:r>
        <w:r w:rsidR="00DC6D92" w:rsidRPr="00C674D0">
          <w:rPr>
            <w:rStyle w:val="Hyperlink"/>
            <w:noProof/>
          </w:rPr>
          <w:t>Informatie over de gemeente Amsterdam als opdrachtgever</w:t>
        </w:r>
        <w:r w:rsidR="00DC6D92">
          <w:rPr>
            <w:noProof/>
            <w:webHidden/>
          </w:rPr>
          <w:tab/>
        </w:r>
        <w:r w:rsidR="00DC6D92">
          <w:rPr>
            <w:noProof/>
            <w:webHidden/>
          </w:rPr>
          <w:fldChar w:fldCharType="begin"/>
        </w:r>
        <w:r w:rsidR="00DC6D92">
          <w:rPr>
            <w:noProof/>
            <w:webHidden/>
          </w:rPr>
          <w:instrText xml:space="preserve"> PAGEREF _Toc85013216 \h </w:instrText>
        </w:r>
        <w:r w:rsidR="00DC6D92">
          <w:rPr>
            <w:noProof/>
            <w:webHidden/>
          </w:rPr>
        </w:r>
        <w:r w:rsidR="00DC6D92">
          <w:rPr>
            <w:noProof/>
            <w:webHidden/>
          </w:rPr>
          <w:fldChar w:fldCharType="separate"/>
        </w:r>
        <w:r w:rsidR="00C54149">
          <w:rPr>
            <w:noProof/>
            <w:webHidden/>
          </w:rPr>
          <w:t>8</w:t>
        </w:r>
        <w:r w:rsidR="00DC6D92">
          <w:rPr>
            <w:noProof/>
            <w:webHidden/>
          </w:rPr>
          <w:fldChar w:fldCharType="end"/>
        </w:r>
      </w:hyperlink>
    </w:p>
    <w:p w14:paraId="13CC9A50" w14:textId="5FFE5F29"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17" w:history="1">
        <w:r w:rsidR="00DC6D92" w:rsidRPr="00C674D0">
          <w:rPr>
            <w:rStyle w:val="Hyperlink"/>
            <w:noProof/>
          </w:rPr>
          <w:t>1.2.2</w:t>
        </w:r>
        <w:r w:rsidR="00DC6D92">
          <w:rPr>
            <w:rFonts w:asciiTheme="minorHAnsi" w:eastAsiaTheme="minorEastAsia" w:hAnsiTheme="minorHAnsi" w:cstheme="minorBidi"/>
            <w:noProof/>
            <w:sz w:val="22"/>
            <w:szCs w:val="22"/>
            <w:lang w:eastAsia="nl-NL"/>
          </w:rPr>
          <w:tab/>
        </w:r>
        <w:r w:rsidR="00DC6D92" w:rsidRPr="00C674D0">
          <w:rPr>
            <w:rStyle w:val="Hyperlink"/>
            <w:noProof/>
          </w:rPr>
          <w:t>Duurzaam</w:t>
        </w:r>
        <w:r w:rsidR="00DC6D92">
          <w:rPr>
            <w:noProof/>
            <w:webHidden/>
          </w:rPr>
          <w:tab/>
        </w:r>
        <w:r w:rsidR="00DC6D92">
          <w:rPr>
            <w:noProof/>
            <w:webHidden/>
          </w:rPr>
          <w:fldChar w:fldCharType="begin"/>
        </w:r>
        <w:r w:rsidR="00DC6D92">
          <w:rPr>
            <w:noProof/>
            <w:webHidden/>
          </w:rPr>
          <w:instrText xml:space="preserve"> PAGEREF _Toc85013217 \h </w:instrText>
        </w:r>
        <w:r w:rsidR="00DC6D92">
          <w:rPr>
            <w:noProof/>
            <w:webHidden/>
          </w:rPr>
        </w:r>
        <w:r w:rsidR="00DC6D92">
          <w:rPr>
            <w:noProof/>
            <w:webHidden/>
          </w:rPr>
          <w:fldChar w:fldCharType="separate"/>
        </w:r>
        <w:r w:rsidR="00C54149">
          <w:rPr>
            <w:noProof/>
            <w:webHidden/>
          </w:rPr>
          <w:t>8</w:t>
        </w:r>
        <w:r w:rsidR="00DC6D92">
          <w:rPr>
            <w:noProof/>
            <w:webHidden/>
          </w:rPr>
          <w:fldChar w:fldCharType="end"/>
        </w:r>
      </w:hyperlink>
    </w:p>
    <w:p w14:paraId="2B48A1DE" w14:textId="51311D5A"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18" w:history="1">
        <w:r w:rsidR="00DC6D92" w:rsidRPr="00C674D0">
          <w:rPr>
            <w:rStyle w:val="Hyperlink"/>
            <w:noProof/>
          </w:rPr>
          <w:t>1.2.3</w:t>
        </w:r>
        <w:r w:rsidR="00DC6D92">
          <w:rPr>
            <w:rFonts w:asciiTheme="minorHAnsi" w:eastAsiaTheme="minorEastAsia" w:hAnsiTheme="minorHAnsi" w:cstheme="minorBidi"/>
            <w:noProof/>
            <w:sz w:val="22"/>
            <w:szCs w:val="22"/>
            <w:lang w:eastAsia="nl-NL"/>
          </w:rPr>
          <w:tab/>
        </w:r>
        <w:r w:rsidR="00DC6D92" w:rsidRPr="00C674D0">
          <w:rPr>
            <w:rStyle w:val="Hyperlink"/>
            <w:noProof/>
          </w:rPr>
          <w:t>Regionaal en midden en kleinbedrijf (mkb)</w:t>
        </w:r>
        <w:r w:rsidR="00DC6D92">
          <w:rPr>
            <w:noProof/>
            <w:webHidden/>
          </w:rPr>
          <w:tab/>
        </w:r>
        <w:r w:rsidR="00DC6D92">
          <w:rPr>
            <w:noProof/>
            <w:webHidden/>
          </w:rPr>
          <w:fldChar w:fldCharType="begin"/>
        </w:r>
        <w:r w:rsidR="00DC6D92">
          <w:rPr>
            <w:noProof/>
            <w:webHidden/>
          </w:rPr>
          <w:instrText xml:space="preserve"> PAGEREF _Toc85013218 \h </w:instrText>
        </w:r>
        <w:r w:rsidR="00DC6D92">
          <w:rPr>
            <w:noProof/>
            <w:webHidden/>
          </w:rPr>
        </w:r>
        <w:r w:rsidR="00DC6D92">
          <w:rPr>
            <w:noProof/>
            <w:webHidden/>
          </w:rPr>
          <w:fldChar w:fldCharType="separate"/>
        </w:r>
        <w:r w:rsidR="00C54149">
          <w:rPr>
            <w:noProof/>
            <w:webHidden/>
          </w:rPr>
          <w:t>10</w:t>
        </w:r>
        <w:r w:rsidR="00DC6D92">
          <w:rPr>
            <w:noProof/>
            <w:webHidden/>
          </w:rPr>
          <w:fldChar w:fldCharType="end"/>
        </w:r>
      </w:hyperlink>
    </w:p>
    <w:p w14:paraId="1C767AF9" w14:textId="03AB62B6"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19" w:history="1">
        <w:r w:rsidR="00DC6D92" w:rsidRPr="00C674D0">
          <w:rPr>
            <w:rStyle w:val="Hyperlink"/>
            <w:noProof/>
          </w:rPr>
          <w:t>1.2.4</w:t>
        </w:r>
        <w:r w:rsidR="00DC6D92">
          <w:rPr>
            <w:rFonts w:asciiTheme="minorHAnsi" w:eastAsiaTheme="minorEastAsia" w:hAnsiTheme="minorHAnsi" w:cstheme="minorBidi"/>
            <w:noProof/>
            <w:sz w:val="22"/>
            <w:szCs w:val="22"/>
            <w:lang w:eastAsia="nl-NL"/>
          </w:rPr>
          <w:tab/>
        </w:r>
        <w:r w:rsidR="00DC6D92" w:rsidRPr="00C674D0">
          <w:rPr>
            <w:rStyle w:val="Hyperlink"/>
            <w:noProof/>
          </w:rPr>
          <w:t>Social Return</w:t>
        </w:r>
        <w:r w:rsidR="00DC6D92">
          <w:rPr>
            <w:noProof/>
            <w:webHidden/>
          </w:rPr>
          <w:tab/>
        </w:r>
        <w:r w:rsidR="00DC6D92">
          <w:rPr>
            <w:noProof/>
            <w:webHidden/>
          </w:rPr>
          <w:fldChar w:fldCharType="begin"/>
        </w:r>
        <w:r w:rsidR="00DC6D92">
          <w:rPr>
            <w:noProof/>
            <w:webHidden/>
          </w:rPr>
          <w:instrText xml:space="preserve"> PAGEREF _Toc85013219 \h </w:instrText>
        </w:r>
        <w:r w:rsidR="00DC6D92">
          <w:rPr>
            <w:noProof/>
            <w:webHidden/>
          </w:rPr>
        </w:r>
        <w:r w:rsidR="00DC6D92">
          <w:rPr>
            <w:noProof/>
            <w:webHidden/>
          </w:rPr>
          <w:fldChar w:fldCharType="separate"/>
        </w:r>
        <w:r w:rsidR="00C54149">
          <w:rPr>
            <w:noProof/>
            <w:webHidden/>
          </w:rPr>
          <w:t>10</w:t>
        </w:r>
        <w:r w:rsidR="00DC6D92">
          <w:rPr>
            <w:noProof/>
            <w:webHidden/>
          </w:rPr>
          <w:fldChar w:fldCharType="end"/>
        </w:r>
      </w:hyperlink>
    </w:p>
    <w:p w14:paraId="08585437" w14:textId="6C4CF9A0"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20" w:history="1">
        <w:r w:rsidR="00DC6D92" w:rsidRPr="00C674D0">
          <w:rPr>
            <w:rStyle w:val="Hyperlink"/>
            <w:noProof/>
          </w:rPr>
          <w:t>1.2.5</w:t>
        </w:r>
        <w:r w:rsidR="00DC6D92">
          <w:rPr>
            <w:rFonts w:asciiTheme="minorHAnsi" w:eastAsiaTheme="minorEastAsia" w:hAnsiTheme="minorHAnsi" w:cstheme="minorBidi"/>
            <w:noProof/>
            <w:sz w:val="22"/>
            <w:szCs w:val="22"/>
            <w:lang w:eastAsia="nl-NL"/>
          </w:rPr>
          <w:tab/>
        </w:r>
        <w:r w:rsidR="00DC6D92" w:rsidRPr="00C674D0">
          <w:rPr>
            <w:rStyle w:val="Hyperlink"/>
            <w:noProof/>
          </w:rPr>
          <w:t>Evaluatie</w:t>
        </w:r>
        <w:r w:rsidR="00DC6D92">
          <w:rPr>
            <w:noProof/>
            <w:webHidden/>
          </w:rPr>
          <w:tab/>
        </w:r>
        <w:r w:rsidR="00DC6D92">
          <w:rPr>
            <w:noProof/>
            <w:webHidden/>
          </w:rPr>
          <w:fldChar w:fldCharType="begin"/>
        </w:r>
        <w:r w:rsidR="00DC6D92">
          <w:rPr>
            <w:noProof/>
            <w:webHidden/>
          </w:rPr>
          <w:instrText xml:space="preserve"> PAGEREF _Toc85013220 \h </w:instrText>
        </w:r>
        <w:r w:rsidR="00DC6D92">
          <w:rPr>
            <w:noProof/>
            <w:webHidden/>
          </w:rPr>
        </w:r>
        <w:r w:rsidR="00DC6D92">
          <w:rPr>
            <w:noProof/>
            <w:webHidden/>
          </w:rPr>
          <w:fldChar w:fldCharType="separate"/>
        </w:r>
        <w:r w:rsidR="00C54149">
          <w:rPr>
            <w:noProof/>
            <w:webHidden/>
          </w:rPr>
          <w:t>10</w:t>
        </w:r>
        <w:r w:rsidR="00DC6D92">
          <w:rPr>
            <w:noProof/>
            <w:webHidden/>
          </w:rPr>
          <w:fldChar w:fldCharType="end"/>
        </w:r>
      </w:hyperlink>
    </w:p>
    <w:p w14:paraId="3FA36679" w14:textId="1442855F"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21" w:history="1">
        <w:r w:rsidR="00DC6D92" w:rsidRPr="00C674D0">
          <w:rPr>
            <w:rStyle w:val="Hyperlink"/>
            <w:noProof/>
          </w:rPr>
          <w:t>1.2.6</w:t>
        </w:r>
        <w:r w:rsidR="00DC6D92">
          <w:rPr>
            <w:rFonts w:asciiTheme="minorHAnsi" w:eastAsiaTheme="minorEastAsia" w:hAnsiTheme="minorHAnsi" w:cstheme="minorBidi"/>
            <w:noProof/>
            <w:sz w:val="22"/>
            <w:szCs w:val="22"/>
            <w:lang w:eastAsia="nl-NL"/>
          </w:rPr>
          <w:tab/>
        </w:r>
        <w:r w:rsidR="00DC6D92" w:rsidRPr="00C674D0">
          <w:rPr>
            <w:rStyle w:val="Hyperlink"/>
            <w:noProof/>
          </w:rPr>
          <w:t>Integriteit</w:t>
        </w:r>
        <w:r w:rsidR="00DC6D92">
          <w:rPr>
            <w:noProof/>
            <w:webHidden/>
          </w:rPr>
          <w:tab/>
        </w:r>
        <w:r w:rsidR="00DC6D92">
          <w:rPr>
            <w:noProof/>
            <w:webHidden/>
          </w:rPr>
          <w:fldChar w:fldCharType="begin"/>
        </w:r>
        <w:r w:rsidR="00DC6D92">
          <w:rPr>
            <w:noProof/>
            <w:webHidden/>
          </w:rPr>
          <w:instrText xml:space="preserve"> PAGEREF _Toc85013221 \h </w:instrText>
        </w:r>
        <w:r w:rsidR="00DC6D92">
          <w:rPr>
            <w:noProof/>
            <w:webHidden/>
          </w:rPr>
        </w:r>
        <w:r w:rsidR="00DC6D92">
          <w:rPr>
            <w:noProof/>
            <w:webHidden/>
          </w:rPr>
          <w:fldChar w:fldCharType="separate"/>
        </w:r>
        <w:r w:rsidR="00C54149">
          <w:rPr>
            <w:noProof/>
            <w:webHidden/>
          </w:rPr>
          <w:t>10</w:t>
        </w:r>
        <w:r w:rsidR="00DC6D92">
          <w:rPr>
            <w:noProof/>
            <w:webHidden/>
          </w:rPr>
          <w:fldChar w:fldCharType="end"/>
        </w:r>
      </w:hyperlink>
    </w:p>
    <w:p w14:paraId="7A9EF50A" w14:textId="34650A20"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22" w:history="1">
        <w:r w:rsidR="00DC6D92" w:rsidRPr="00C674D0">
          <w:rPr>
            <w:rStyle w:val="Hyperlink"/>
            <w:noProof/>
          </w:rPr>
          <w:t>1.2.7</w:t>
        </w:r>
        <w:r w:rsidR="00DC6D92">
          <w:rPr>
            <w:rFonts w:asciiTheme="minorHAnsi" w:eastAsiaTheme="minorEastAsia" w:hAnsiTheme="minorHAnsi" w:cstheme="minorBidi"/>
            <w:noProof/>
            <w:sz w:val="22"/>
            <w:szCs w:val="22"/>
            <w:lang w:eastAsia="nl-NL"/>
          </w:rPr>
          <w:tab/>
        </w:r>
        <w:r w:rsidR="00DC6D92" w:rsidRPr="00C674D0">
          <w:rPr>
            <w:rStyle w:val="Hyperlink"/>
            <w:noProof/>
          </w:rPr>
          <w:t>Privacy / bescherming van persoonsgegevens</w:t>
        </w:r>
        <w:r w:rsidR="00DC6D92">
          <w:rPr>
            <w:noProof/>
            <w:webHidden/>
          </w:rPr>
          <w:tab/>
        </w:r>
        <w:r w:rsidR="00DC6D92">
          <w:rPr>
            <w:noProof/>
            <w:webHidden/>
          </w:rPr>
          <w:fldChar w:fldCharType="begin"/>
        </w:r>
        <w:r w:rsidR="00DC6D92">
          <w:rPr>
            <w:noProof/>
            <w:webHidden/>
          </w:rPr>
          <w:instrText xml:space="preserve"> PAGEREF _Toc85013222 \h </w:instrText>
        </w:r>
        <w:r w:rsidR="00DC6D92">
          <w:rPr>
            <w:noProof/>
            <w:webHidden/>
          </w:rPr>
        </w:r>
        <w:r w:rsidR="00DC6D92">
          <w:rPr>
            <w:noProof/>
            <w:webHidden/>
          </w:rPr>
          <w:fldChar w:fldCharType="separate"/>
        </w:r>
        <w:r w:rsidR="00C54149">
          <w:rPr>
            <w:noProof/>
            <w:webHidden/>
          </w:rPr>
          <w:t>10</w:t>
        </w:r>
        <w:r w:rsidR="00DC6D92">
          <w:rPr>
            <w:noProof/>
            <w:webHidden/>
          </w:rPr>
          <w:fldChar w:fldCharType="end"/>
        </w:r>
      </w:hyperlink>
    </w:p>
    <w:p w14:paraId="3F2B6C9B" w14:textId="3DC873EA" w:rsidR="00DC6D92" w:rsidRDefault="007D1F65">
      <w:pPr>
        <w:pStyle w:val="Inhopg1"/>
        <w:tabs>
          <w:tab w:val="left" w:pos="420"/>
          <w:tab w:val="right" w:leader="dot" w:pos="8494"/>
        </w:tabs>
        <w:rPr>
          <w:rFonts w:asciiTheme="minorHAnsi" w:eastAsiaTheme="minorEastAsia" w:hAnsiTheme="minorHAnsi" w:cstheme="minorBidi"/>
          <w:noProof/>
          <w:sz w:val="22"/>
          <w:szCs w:val="22"/>
          <w:lang w:eastAsia="nl-NL"/>
        </w:rPr>
      </w:pPr>
      <w:hyperlink w:anchor="_Toc85013223" w:history="1">
        <w:r w:rsidR="00DC6D92" w:rsidRPr="00C674D0">
          <w:rPr>
            <w:rStyle w:val="Hyperlink"/>
            <w:noProof/>
          </w:rPr>
          <w:t>2</w:t>
        </w:r>
        <w:r w:rsidR="00DC6D92">
          <w:rPr>
            <w:rFonts w:asciiTheme="minorHAnsi" w:eastAsiaTheme="minorEastAsia" w:hAnsiTheme="minorHAnsi" w:cstheme="minorBidi"/>
            <w:noProof/>
            <w:sz w:val="22"/>
            <w:szCs w:val="22"/>
            <w:lang w:eastAsia="nl-NL"/>
          </w:rPr>
          <w:tab/>
        </w:r>
        <w:r w:rsidR="00DC6D92" w:rsidRPr="00C674D0">
          <w:rPr>
            <w:rStyle w:val="Hyperlink"/>
            <w:noProof/>
          </w:rPr>
          <w:t>De procedure</w:t>
        </w:r>
        <w:r w:rsidR="00DC6D92">
          <w:rPr>
            <w:noProof/>
            <w:webHidden/>
          </w:rPr>
          <w:tab/>
        </w:r>
        <w:r w:rsidR="00DC6D92">
          <w:rPr>
            <w:noProof/>
            <w:webHidden/>
          </w:rPr>
          <w:fldChar w:fldCharType="begin"/>
        </w:r>
        <w:r w:rsidR="00DC6D92">
          <w:rPr>
            <w:noProof/>
            <w:webHidden/>
          </w:rPr>
          <w:instrText xml:space="preserve"> PAGEREF _Toc85013223 \h </w:instrText>
        </w:r>
        <w:r w:rsidR="00DC6D92">
          <w:rPr>
            <w:noProof/>
            <w:webHidden/>
          </w:rPr>
        </w:r>
        <w:r w:rsidR="00DC6D92">
          <w:rPr>
            <w:noProof/>
            <w:webHidden/>
          </w:rPr>
          <w:fldChar w:fldCharType="separate"/>
        </w:r>
        <w:r w:rsidR="00C54149">
          <w:rPr>
            <w:noProof/>
            <w:webHidden/>
          </w:rPr>
          <w:t>12</w:t>
        </w:r>
        <w:r w:rsidR="00DC6D92">
          <w:rPr>
            <w:noProof/>
            <w:webHidden/>
          </w:rPr>
          <w:fldChar w:fldCharType="end"/>
        </w:r>
      </w:hyperlink>
    </w:p>
    <w:p w14:paraId="7FF24667" w14:textId="65FC3398"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24" w:history="1">
        <w:r w:rsidR="00DC6D92" w:rsidRPr="00C674D0">
          <w:rPr>
            <w:rStyle w:val="Hyperlink"/>
            <w:noProof/>
          </w:rPr>
          <w:t>2.1</w:t>
        </w:r>
        <w:r w:rsidR="00DC6D92">
          <w:rPr>
            <w:rFonts w:asciiTheme="minorHAnsi" w:eastAsiaTheme="minorEastAsia" w:hAnsiTheme="minorHAnsi" w:cstheme="minorBidi"/>
            <w:noProof/>
            <w:sz w:val="22"/>
            <w:szCs w:val="22"/>
            <w:lang w:eastAsia="nl-NL"/>
          </w:rPr>
          <w:tab/>
        </w:r>
        <w:r w:rsidR="00DC6D92" w:rsidRPr="00C674D0">
          <w:rPr>
            <w:rStyle w:val="Hyperlink"/>
            <w:noProof/>
          </w:rPr>
          <w:t>Aanbestedingsprocedure en Planning</w:t>
        </w:r>
        <w:r w:rsidR="00DC6D92">
          <w:rPr>
            <w:noProof/>
            <w:webHidden/>
          </w:rPr>
          <w:tab/>
        </w:r>
        <w:r w:rsidR="00DC6D92">
          <w:rPr>
            <w:noProof/>
            <w:webHidden/>
          </w:rPr>
          <w:fldChar w:fldCharType="begin"/>
        </w:r>
        <w:r w:rsidR="00DC6D92">
          <w:rPr>
            <w:noProof/>
            <w:webHidden/>
          </w:rPr>
          <w:instrText xml:space="preserve"> PAGEREF _Toc85013224 \h </w:instrText>
        </w:r>
        <w:r w:rsidR="00DC6D92">
          <w:rPr>
            <w:noProof/>
            <w:webHidden/>
          </w:rPr>
        </w:r>
        <w:r w:rsidR="00DC6D92">
          <w:rPr>
            <w:noProof/>
            <w:webHidden/>
          </w:rPr>
          <w:fldChar w:fldCharType="separate"/>
        </w:r>
        <w:r w:rsidR="00C54149">
          <w:rPr>
            <w:noProof/>
            <w:webHidden/>
          </w:rPr>
          <w:t>12</w:t>
        </w:r>
        <w:r w:rsidR="00DC6D92">
          <w:rPr>
            <w:noProof/>
            <w:webHidden/>
          </w:rPr>
          <w:fldChar w:fldCharType="end"/>
        </w:r>
      </w:hyperlink>
    </w:p>
    <w:p w14:paraId="0C83E44B" w14:textId="1706C5C8"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25" w:history="1">
        <w:r w:rsidR="00DC6D92" w:rsidRPr="00C674D0">
          <w:rPr>
            <w:rStyle w:val="Hyperlink"/>
            <w:noProof/>
          </w:rPr>
          <w:t>2.1.1</w:t>
        </w:r>
        <w:r w:rsidR="00DC6D92">
          <w:rPr>
            <w:rFonts w:asciiTheme="minorHAnsi" w:eastAsiaTheme="minorEastAsia" w:hAnsiTheme="minorHAnsi" w:cstheme="minorBidi"/>
            <w:noProof/>
            <w:sz w:val="22"/>
            <w:szCs w:val="22"/>
            <w:lang w:eastAsia="nl-NL"/>
          </w:rPr>
          <w:tab/>
        </w:r>
        <w:r w:rsidR="00DC6D92" w:rsidRPr="00C674D0">
          <w:rPr>
            <w:rStyle w:val="Hyperlink"/>
            <w:noProof/>
          </w:rPr>
          <w:t>Marktconsultatie en marktverkenning</w:t>
        </w:r>
        <w:r w:rsidR="00DC6D92">
          <w:rPr>
            <w:noProof/>
            <w:webHidden/>
          </w:rPr>
          <w:tab/>
        </w:r>
        <w:r w:rsidR="00DC6D92">
          <w:rPr>
            <w:noProof/>
            <w:webHidden/>
          </w:rPr>
          <w:fldChar w:fldCharType="begin"/>
        </w:r>
        <w:r w:rsidR="00DC6D92">
          <w:rPr>
            <w:noProof/>
            <w:webHidden/>
          </w:rPr>
          <w:instrText xml:space="preserve"> PAGEREF _Toc85013225 \h </w:instrText>
        </w:r>
        <w:r w:rsidR="00DC6D92">
          <w:rPr>
            <w:noProof/>
            <w:webHidden/>
          </w:rPr>
        </w:r>
        <w:r w:rsidR="00DC6D92">
          <w:rPr>
            <w:noProof/>
            <w:webHidden/>
          </w:rPr>
          <w:fldChar w:fldCharType="separate"/>
        </w:r>
        <w:r w:rsidR="00C54149">
          <w:rPr>
            <w:noProof/>
            <w:webHidden/>
          </w:rPr>
          <w:t>12</w:t>
        </w:r>
        <w:r w:rsidR="00DC6D92">
          <w:rPr>
            <w:noProof/>
            <w:webHidden/>
          </w:rPr>
          <w:fldChar w:fldCharType="end"/>
        </w:r>
      </w:hyperlink>
    </w:p>
    <w:p w14:paraId="3AD9C2ED" w14:textId="5FD31C64"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26" w:history="1">
        <w:r w:rsidR="00DC6D92" w:rsidRPr="00C674D0">
          <w:rPr>
            <w:rStyle w:val="Hyperlink"/>
            <w:noProof/>
          </w:rPr>
          <w:t>2.1.2</w:t>
        </w:r>
        <w:r w:rsidR="00DC6D92">
          <w:rPr>
            <w:rFonts w:asciiTheme="minorHAnsi" w:eastAsiaTheme="minorEastAsia" w:hAnsiTheme="minorHAnsi" w:cstheme="minorBidi"/>
            <w:noProof/>
            <w:sz w:val="22"/>
            <w:szCs w:val="22"/>
            <w:lang w:eastAsia="nl-NL"/>
          </w:rPr>
          <w:tab/>
        </w:r>
        <w:r w:rsidR="00DC6D92" w:rsidRPr="00C674D0">
          <w:rPr>
            <w:rStyle w:val="Hyperlink"/>
            <w:noProof/>
          </w:rPr>
          <w:t>Indicatieve planning</w:t>
        </w:r>
        <w:r w:rsidR="00DC6D92">
          <w:rPr>
            <w:noProof/>
            <w:webHidden/>
          </w:rPr>
          <w:tab/>
        </w:r>
        <w:r w:rsidR="00DC6D92">
          <w:rPr>
            <w:noProof/>
            <w:webHidden/>
          </w:rPr>
          <w:fldChar w:fldCharType="begin"/>
        </w:r>
        <w:r w:rsidR="00DC6D92">
          <w:rPr>
            <w:noProof/>
            <w:webHidden/>
          </w:rPr>
          <w:instrText xml:space="preserve"> PAGEREF _Toc85013226 \h </w:instrText>
        </w:r>
        <w:r w:rsidR="00DC6D92">
          <w:rPr>
            <w:noProof/>
            <w:webHidden/>
          </w:rPr>
        </w:r>
        <w:r w:rsidR="00DC6D92">
          <w:rPr>
            <w:noProof/>
            <w:webHidden/>
          </w:rPr>
          <w:fldChar w:fldCharType="separate"/>
        </w:r>
        <w:r w:rsidR="00C54149">
          <w:rPr>
            <w:noProof/>
            <w:webHidden/>
          </w:rPr>
          <w:t>12</w:t>
        </w:r>
        <w:r w:rsidR="00DC6D92">
          <w:rPr>
            <w:noProof/>
            <w:webHidden/>
          </w:rPr>
          <w:fldChar w:fldCharType="end"/>
        </w:r>
      </w:hyperlink>
    </w:p>
    <w:p w14:paraId="4F17C1FB" w14:textId="137AB09F"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27" w:history="1">
        <w:r w:rsidR="00DC6D92" w:rsidRPr="00C674D0">
          <w:rPr>
            <w:rStyle w:val="Hyperlink"/>
            <w:noProof/>
          </w:rPr>
          <w:t>2.2</w:t>
        </w:r>
        <w:r w:rsidR="00DC6D92">
          <w:rPr>
            <w:rFonts w:asciiTheme="minorHAnsi" w:eastAsiaTheme="minorEastAsia" w:hAnsiTheme="minorHAnsi" w:cstheme="minorBidi"/>
            <w:noProof/>
            <w:sz w:val="22"/>
            <w:szCs w:val="22"/>
            <w:lang w:eastAsia="nl-NL"/>
          </w:rPr>
          <w:tab/>
        </w:r>
        <w:r w:rsidR="00DC6D92" w:rsidRPr="00C674D0">
          <w:rPr>
            <w:rStyle w:val="Hyperlink"/>
            <w:noProof/>
          </w:rPr>
          <w:t>Correspondentie</w:t>
        </w:r>
        <w:r w:rsidR="00DC6D92">
          <w:rPr>
            <w:noProof/>
            <w:webHidden/>
          </w:rPr>
          <w:tab/>
        </w:r>
        <w:r w:rsidR="00DC6D92">
          <w:rPr>
            <w:noProof/>
            <w:webHidden/>
          </w:rPr>
          <w:fldChar w:fldCharType="begin"/>
        </w:r>
        <w:r w:rsidR="00DC6D92">
          <w:rPr>
            <w:noProof/>
            <w:webHidden/>
          </w:rPr>
          <w:instrText xml:space="preserve"> PAGEREF _Toc85013227 \h </w:instrText>
        </w:r>
        <w:r w:rsidR="00DC6D92">
          <w:rPr>
            <w:noProof/>
            <w:webHidden/>
          </w:rPr>
        </w:r>
        <w:r w:rsidR="00DC6D92">
          <w:rPr>
            <w:noProof/>
            <w:webHidden/>
          </w:rPr>
          <w:fldChar w:fldCharType="separate"/>
        </w:r>
        <w:r w:rsidR="00C54149">
          <w:rPr>
            <w:noProof/>
            <w:webHidden/>
          </w:rPr>
          <w:t>12</w:t>
        </w:r>
        <w:r w:rsidR="00DC6D92">
          <w:rPr>
            <w:noProof/>
            <w:webHidden/>
          </w:rPr>
          <w:fldChar w:fldCharType="end"/>
        </w:r>
      </w:hyperlink>
    </w:p>
    <w:p w14:paraId="5D79A9C0" w14:textId="154F9250"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28" w:history="1">
        <w:r w:rsidR="00DC6D92" w:rsidRPr="00C674D0">
          <w:rPr>
            <w:rStyle w:val="Hyperlink"/>
            <w:noProof/>
          </w:rPr>
          <w:t>2.3</w:t>
        </w:r>
        <w:r w:rsidR="00DC6D92">
          <w:rPr>
            <w:rFonts w:asciiTheme="minorHAnsi" w:eastAsiaTheme="minorEastAsia" w:hAnsiTheme="minorHAnsi" w:cstheme="minorBidi"/>
            <w:noProof/>
            <w:sz w:val="22"/>
            <w:szCs w:val="22"/>
            <w:lang w:eastAsia="nl-NL"/>
          </w:rPr>
          <w:tab/>
        </w:r>
        <w:r w:rsidR="00DC6D92" w:rsidRPr="00C674D0">
          <w:rPr>
            <w:rStyle w:val="Hyperlink"/>
            <w:noProof/>
          </w:rPr>
          <w:t>Beoordelingsteam</w:t>
        </w:r>
        <w:r w:rsidR="00DC6D92">
          <w:rPr>
            <w:noProof/>
            <w:webHidden/>
          </w:rPr>
          <w:tab/>
        </w:r>
        <w:r w:rsidR="00DC6D92">
          <w:rPr>
            <w:noProof/>
            <w:webHidden/>
          </w:rPr>
          <w:fldChar w:fldCharType="begin"/>
        </w:r>
        <w:r w:rsidR="00DC6D92">
          <w:rPr>
            <w:noProof/>
            <w:webHidden/>
          </w:rPr>
          <w:instrText xml:space="preserve"> PAGEREF _Toc85013228 \h </w:instrText>
        </w:r>
        <w:r w:rsidR="00DC6D92">
          <w:rPr>
            <w:noProof/>
            <w:webHidden/>
          </w:rPr>
        </w:r>
        <w:r w:rsidR="00DC6D92">
          <w:rPr>
            <w:noProof/>
            <w:webHidden/>
          </w:rPr>
          <w:fldChar w:fldCharType="separate"/>
        </w:r>
        <w:r w:rsidR="00C54149">
          <w:rPr>
            <w:noProof/>
            <w:webHidden/>
          </w:rPr>
          <w:t>13</w:t>
        </w:r>
        <w:r w:rsidR="00DC6D92">
          <w:rPr>
            <w:noProof/>
            <w:webHidden/>
          </w:rPr>
          <w:fldChar w:fldCharType="end"/>
        </w:r>
      </w:hyperlink>
    </w:p>
    <w:p w14:paraId="1F721659" w14:textId="092627A6"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29" w:history="1">
        <w:r w:rsidR="00DC6D92" w:rsidRPr="00C674D0">
          <w:rPr>
            <w:rStyle w:val="Hyperlink"/>
            <w:noProof/>
          </w:rPr>
          <w:t>2.4</w:t>
        </w:r>
        <w:r w:rsidR="00DC6D92">
          <w:rPr>
            <w:rFonts w:asciiTheme="minorHAnsi" w:eastAsiaTheme="minorEastAsia" w:hAnsiTheme="minorHAnsi" w:cstheme="minorBidi"/>
            <w:noProof/>
            <w:sz w:val="22"/>
            <w:szCs w:val="22"/>
            <w:lang w:eastAsia="nl-NL"/>
          </w:rPr>
          <w:tab/>
        </w:r>
        <w:r w:rsidR="00DC6D92" w:rsidRPr="00C674D0">
          <w:rPr>
            <w:rStyle w:val="Hyperlink"/>
            <w:noProof/>
          </w:rPr>
          <w:t>Nota van Inlichtingen</w:t>
        </w:r>
        <w:r w:rsidR="00DC6D92">
          <w:rPr>
            <w:noProof/>
            <w:webHidden/>
          </w:rPr>
          <w:tab/>
        </w:r>
        <w:r w:rsidR="00DC6D92">
          <w:rPr>
            <w:noProof/>
            <w:webHidden/>
          </w:rPr>
          <w:fldChar w:fldCharType="begin"/>
        </w:r>
        <w:r w:rsidR="00DC6D92">
          <w:rPr>
            <w:noProof/>
            <w:webHidden/>
          </w:rPr>
          <w:instrText xml:space="preserve"> PAGEREF _Toc85013229 \h </w:instrText>
        </w:r>
        <w:r w:rsidR="00DC6D92">
          <w:rPr>
            <w:noProof/>
            <w:webHidden/>
          </w:rPr>
        </w:r>
        <w:r w:rsidR="00DC6D92">
          <w:rPr>
            <w:noProof/>
            <w:webHidden/>
          </w:rPr>
          <w:fldChar w:fldCharType="separate"/>
        </w:r>
        <w:r w:rsidR="00C54149">
          <w:rPr>
            <w:noProof/>
            <w:webHidden/>
          </w:rPr>
          <w:t>13</w:t>
        </w:r>
        <w:r w:rsidR="00DC6D92">
          <w:rPr>
            <w:noProof/>
            <w:webHidden/>
          </w:rPr>
          <w:fldChar w:fldCharType="end"/>
        </w:r>
      </w:hyperlink>
    </w:p>
    <w:p w14:paraId="76D027E0" w14:textId="7E34D265"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30" w:history="1">
        <w:r w:rsidR="00DC6D92" w:rsidRPr="00C674D0">
          <w:rPr>
            <w:rStyle w:val="Hyperlink"/>
            <w:noProof/>
          </w:rPr>
          <w:t>2.5</w:t>
        </w:r>
        <w:r w:rsidR="00DC6D92">
          <w:rPr>
            <w:rFonts w:asciiTheme="minorHAnsi" w:eastAsiaTheme="minorEastAsia" w:hAnsiTheme="minorHAnsi" w:cstheme="minorBidi"/>
            <w:noProof/>
            <w:sz w:val="22"/>
            <w:szCs w:val="22"/>
            <w:lang w:eastAsia="nl-NL"/>
          </w:rPr>
          <w:tab/>
        </w:r>
        <w:r w:rsidR="00DC6D92" w:rsidRPr="00C674D0">
          <w:rPr>
            <w:rStyle w:val="Hyperlink"/>
            <w:noProof/>
          </w:rPr>
          <w:t>Rechtsbescherming</w:t>
        </w:r>
        <w:r w:rsidR="00DC6D92">
          <w:rPr>
            <w:noProof/>
            <w:webHidden/>
          </w:rPr>
          <w:tab/>
        </w:r>
        <w:r w:rsidR="00DC6D92">
          <w:rPr>
            <w:noProof/>
            <w:webHidden/>
          </w:rPr>
          <w:fldChar w:fldCharType="begin"/>
        </w:r>
        <w:r w:rsidR="00DC6D92">
          <w:rPr>
            <w:noProof/>
            <w:webHidden/>
          </w:rPr>
          <w:instrText xml:space="preserve"> PAGEREF _Toc85013230 \h </w:instrText>
        </w:r>
        <w:r w:rsidR="00DC6D92">
          <w:rPr>
            <w:noProof/>
            <w:webHidden/>
          </w:rPr>
        </w:r>
        <w:r w:rsidR="00DC6D92">
          <w:rPr>
            <w:noProof/>
            <w:webHidden/>
          </w:rPr>
          <w:fldChar w:fldCharType="separate"/>
        </w:r>
        <w:r w:rsidR="00C54149">
          <w:rPr>
            <w:noProof/>
            <w:webHidden/>
          </w:rPr>
          <w:t>13</w:t>
        </w:r>
        <w:r w:rsidR="00DC6D92">
          <w:rPr>
            <w:noProof/>
            <w:webHidden/>
          </w:rPr>
          <w:fldChar w:fldCharType="end"/>
        </w:r>
      </w:hyperlink>
    </w:p>
    <w:p w14:paraId="2A96AA85" w14:textId="64473256"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31" w:history="1">
        <w:r w:rsidR="00DC6D92" w:rsidRPr="00C674D0">
          <w:rPr>
            <w:rStyle w:val="Hyperlink"/>
            <w:noProof/>
          </w:rPr>
          <w:t>2.5.1</w:t>
        </w:r>
        <w:r w:rsidR="00DC6D92">
          <w:rPr>
            <w:rFonts w:asciiTheme="minorHAnsi" w:eastAsiaTheme="minorEastAsia" w:hAnsiTheme="minorHAnsi" w:cstheme="minorBidi"/>
            <w:noProof/>
            <w:sz w:val="22"/>
            <w:szCs w:val="22"/>
            <w:lang w:eastAsia="nl-NL"/>
          </w:rPr>
          <w:tab/>
        </w:r>
        <w:r w:rsidR="00DC6D92" w:rsidRPr="00C674D0">
          <w:rPr>
            <w:rStyle w:val="Hyperlink"/>
            <w:noProof/>
          </w:rPr>
          <w:t>Opmerkingen, suggesties of klachten</w:t>
        </w:r>
        <w:r w:rsidR="00DC6D92">
          <w:rPr>
            <w:noProof/>
            <w:webHidden/>
          </w:rPr>
          <w:tab/>
        </w:r>
        <w:r w:rsidR="00DC6D92">
          <w:rPr>
            <w:noProof/>
            <w:webHidden/>
          </w:rPr>
          <w:fldChar w:fldCharType="begin"/>
        </w:r>
        <w:r w:rsidR="00DC6D92">
          <w:rPr>
            <w:noProof/>
            <w:webHidden/>
          </w:rPr>
          <w:instrText xml:space="preserve"> PAGEREF _Toc85013231 \h </w:instrText>
        </w:r>
        <w:r w:rsidR="00DC6D92">
          <w:rPr>
            <w:noProof/>
            <w:webHidden/>
          </w:rPr>
        </w:r>
        <w:r w:rsidR="00DC6D92">
          <w:rPr>
            <w:noProof/>
            <w:webHidden/>
          </w:rPr>
          <w:fldChar w:fldCharType="separate"/>
        </w:r>
        <w:r w:rsidR="00C54149">
          <w:rPr>
            <w:noProof/>
            <w:webHidden/>
          </w:rPr>
          <w:t>13</w:t>
        </w:r>
        <w:r w:rsidR="00DC6D92">
          <w:rPr>
            <w:noProof/>
            <w:webHidden/>
          </w:rPr>
          <w:fldChar w:fldCharType="end"/>
        </w:r>
      </w:hyperlink>
    </w:p>
    <w:p w14:paraId="71188AC1" w14:textId="60E8AF8C"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32" w:history="1">
        <w:r w:rsidR="00DC6D92" w:rsidRPr="00C674D0">
          <w:rPr>
            <w:rStyle w:val="Hyperlink"/>
            <w:noProof/>
          </w:rPr>
          <w:t>2.5.2</w:t>
        </w:r>
        <w:r w:rsidR="00DC6D92">
          <w:rPr>
            <w:rFonts w:asciiTheme="minorHAnsi" w:eastAsiaTheme="minorEastAsia" w:hAnsiTheme="minorHAnsi" w:cstheme="minorBidi"/>
            <w:noProof/>
            <w:sz w:val="22"/>
            <w:szCs w:val="22"/>
            <w:lang w:eastAsia="nl-NL"/>
          </w:rPr>
          <w:tab/>
        </w:r>
        <w:r w:rsidR="00DC6D92" w:rsidRPr="00C674D0">
          <w:rPr>
            <w:rStyle w:val="Hyperlink"/>
            <w:noProof/>
          </w:rPr>
          <w:t>Tegenstrijdigheden en/of onvolkomenheden</w:t>
        </w:r>
        <w:r w:rsidR="00DC6D92">
          <w:rPr>
            <w:noProof/>
            <w:webHidden/>
          </w:rPr>
          <w:tab/>
        </w:r>
        <w:r w:rsidR="00DC6D92">
          <w:rPr>
            <w:noProof/>
            <w:webHidden/>
          </w:rPr>
          <w:fldChar w:fldCharType="begin"/>
        </w:r>
        <w:r w:rsidR="00DC6D92">
          <w:rPr>
            <w:noProof/>
            <w:webHidden/>
          </w:rPr>
          <w:instrText xml:space="preserve"> PAGEREF _Toc85013232 \h </w:instrText>
        </w:r>
        <w:r w:rsidR="00DC6D92">
          <w:rPr>
            <w:noProof/>
            <w:webHidden/>
          </w:rPr>
        </w:r>
        <w:r w:rsidR="00DC6D92">
          <w:rPr>
            <w:noProof/>
            <w:webHidden/>
          </w:rPr>
          <w:fldChar w:fldCharType="separate"/>
        </w:r>
        <w:r w:rsidR="00C54149">
          <w:rPr>
            <w:noProof/>
            <w:webHidden/>
          </w:rPr>
          <w:t>14</w:t>
        </w:r>
        <w:r w:rsidR="00DC6D92">
          <w:rPr>
            <w:noProof/>
            <w:webHidden/>
          </w:rPr>
          <w:fldChar w:fldCharType="end"/>
        </w:r>
      </w:hyperlink>
    </w:p>
    <w:p w14:paraId="558FF12B" w14:textId="6F2C9469"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33" w:history="1">
        <w:r w:rsidR="00DC6D92" w:rsidRPr="00C674D0">
          <w:rPr>
            <w:rStyle w:val="Hyperlink"/>
            <w:noProof/>
          </w:rPr>
          <w:t>2.5.3</w:t>
        </w:r>
        <w:r w:rsidR="00DC6D92">
          <w:rPr>
            <w:rFonts w:asciiTheme="minorHAnsi" w:eastAsiaTheme="minorEastAsia" w:hAnsiTheme="minorHAnsi" w:cstheme="minorBidi"/>
            <w:noProof/>
            <w:sz w:val="22"/>
            <w:szCs w:val="22"/>
            <w:lang w:eastAsia="nl-NL"/>
          </w:rPr>
          <w:tab/>
        </w:r>
        <w:r w:rsidR="00DC6D92" w:rsidRPr="00C674D0">
          <w:rPr>
            <w:rStyle w:val="Hyperlink"/>
            <w:noProof/>
          </w:rPr>
          <w:t>Geschillen</w:t>
        </w:r>
        <w:r w:rsidR="00DC6D92">
          <w:rPr>
            <w:noProof/>
            <w:webHidden/>
          </w:rPr>
          <w:tab/>
        </w:r>
        <w:r w:rsidR="00DC6D92">
          <w:rPr>
            <w:noProof/>
            <w:webHidden/>
          </w:rPr>
          <w:fldChar w:fldCharType="begin"/>
        </w:r>
        <w:r w:rsidR="00DC6D92">
          <w:rPr>
            <w:noProof/>
            <w:webHidden/>
          </w:rPr>
          <w:instrText xml:space="preserve"> PAGEREF _Toc85013233 \h </w:instrText>
        </w:r>
        <w:r w:rsidR="00DC6D92">
          <w:rPr>
            <w:noProof/>
            <w:webHidden/>
          </w:rPr>
        </w:r>
        <w:r w:rsidR="00DC6D92">
          <w:rPr>
            <w:noProof/>
            <w:webHidden/>
          </w:rPr>
          <w:fldChar w:fldCharType="separate"/>
        </w:r>
        <w:r w:rsidR="00C54149">
          <w:rPr>
            <w:noProof/>
            <w:webHidden/>
          </w:rPr>
          <w:t>14</w:t>
        </w:r>
        <w:r w:rsidR="00DC6D92">
          <w:rPr>
            <w:noProof/>
            <w:webHidden/>
          </w:rPr>
          <w:fldChar w:fldCharType="end"/>
        </w:r>
      </w:hyperlink>
    </w:p>
    <w:p w14:paraId="0E23DD8F" w14:textId="53D134E1"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34" w:history="1">
        <w:r w:rsidR="00DC6D92" w:rsidRPr="00C674D0">
          <w:rPr>
            <w:rStyle w:val="Hyperlink"/>
            <w:noProof/>
          </w:rPr>
          <w:t>2.6</w:t>
        </w:r>
        <w:r w:rsidR="00DC6D92">
          <w:rPr>
            <w:rFonts w:asciiTheme="minorHAnsi" w:eastAsiaTheme="minorEastAsia" w:hAnsiTheme="minorHAnsi" w:cstheme="minorBidi"/>
            <w:noProof/>
            <w:sz w:val="22"/>
            <w:szCs w:val="22"/>
            <w:lang w:eastAsia="nl-NL"/>
          </w:rPr>
          <w:tab/>
        </w:r>
        <w:r w:rsidR="00DC6D92" w:rsidRPr="00C674D0">
          <w:rPr>
            <w:rStyle w:val="Hyperlink"/>
            <w:noProof/>
          </w:rPr>
          <w:t>Onkostenvergoeding</w:t>
        </w:r>
        <w:r w:rsidR="00DC6D92">
          <w:rPr>
            <w:noProof/>
            <w:webHidden/>
          </w:rPr>
          <w:tab/>
        </w:r>
        <w:r w:rsidR="00DC6D92">
          <w:rPr>
            <w:noProof/>
            <w:webHidden/>
          </w:rPr>
          <w:fldChar w:fldCharType="begin"/>
        </w:r>
        <w:r w:rsidR="00DC6D92">
          <w:rPr>
            <w:noProof/>
            <w:webHidden/>
          </w:rPr>
          <w:instrText xml:space="preserve"> PAGEREF _Toc85013234 \h </w:instrText>
        </w:r>
        <w:r w:rsidR="00DC6D92">
          <w:rPr>
            <w:noProof/>
            <w:webHidden/>
          </w:rPr>
        </w:r>
        <w:r w:rsidR="00DC6D92">
          <w:rPr>
            <w:noProof/>
            <w:webHidden/>
          </w:rPr>
          <w:fldChar w:fldCharType="separate"/>
        </w:r>
        <w:r w:rsidR="00C54149">
          <w:rPr>
            <w:noProof/>
            <w:webHidden/>
          </w:rPr>
          <w:t>14</w:t>
        </w:r>
        <w:r w:rsidR="00DC6D92">
          <w:rPr>
            <w:noProof/>
            <w:webHidden/>
          </w:rPr>
          <w:fldChar w:fldCharType="end"/>
        </w:r>
      </w:hyperlink>
    </w:p>
    <w:p w14:paraId="10F76FC0" w14:textId="74BD8EFA"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35" w:history="1">
        <w:r w:rsidR="00DC6D92" w:rsidRPr="00C674D0">
          <w:rPr>
            <w:rStyle w:val="Hyperlink"/>
            <w:noProof/>
          </w:rPr>
          <w:t>2.7</w:t>
        </w:r>
        <w:r w:rsidR="00DC6D92">
          <w:rPr>
            <w:rFonts w:asciiTheme="minorHAnsi" w:eastAsiaTheme="minorEastAsia" w:hAnsiTheme="minorHAnsi" w:cstheme="minorBidi"/>
            <w:noProof/>
            <w:sz w:val="22"/>
            <w:szCs w:val="22"/>
            <w:lang w:eastAsia="nl-NL"/>
          </w:rPr>
          <w:tab/>
        </w:r>
        <w:r w:rsidR="00DC6D92" w:rsidRPr="00C674D0">
          <w:rPr>
            <w:rStyle w:val="Hyperlink"/>
            <w:noProof/>
          </w:rPr>
          <w:t>Vertrouwelijkheid en publiciteit</w:t>
        </w:r>
        <w:r w:rsidR="00DC6D92">
          <w:rPr>
            <w:noProof/>
            <w:webHidden/>
          </w:rPr>
          <w:tab/>
        </w:r>
        <w:r w:rsidR="00DC6D92">
          <w:rPr>
            <w:noProof/>
            <w:webHidden/>
          </w:rPr>
          <w:fldChar w:fldCharType="begin"/>
        </w:r>
        <w:r w:rsidR="00DC6D92">
          <w:rPr>
            <w:noProof/>
            <w:webHidden/>
          </w:rPr>
          <w:instrText xml:space="preserve"> PAGEREF _Toc85013235 \h </w:instrText>
        </w:r>
        <w:r w:rsidR="00DC6D92">
          <w:rPr>
            <w:noProof/>
            <w:webHidden/>
          </w:rPr>
        </w:r>
        <w:r w:rsidR="00DC6D92">
          <w:rPr>
            <w:noProof/>
            <w:webHidden/>
          </w:rPr>
          <w:fldChar w:fldCharType="separate"/>
        </w:r>
        <w:r w:rsidR="00C54149">
          <w:rPr>
            <w:noProof/>
            <w:webHidden/>
          </w:rPr>
          <w:t>14</w:t>
        </w:r>
        <w:r w:rsidR="00DC6D92">
          <w:rPr>
            <w:noProof/>
            <w:webHidden/>
          </w:rPr>
          <w:fldChar w:fldCharType="end"/>
        </w:r>
      </w:hyperlink>
    </w:p>
    <w:p w14:paraId="7F86C015" w14:textId="03C372DE"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36" w:history="1">
        <w:r w:rsidR="00DC6D92" w:rsidRPr="00C674D0">
          <w:rPr>
            <w:rStyle w:val="Hyperlink"/>
            <w:noProof/>
          </w:rPr>
          <w:t>2.8</w:t>
        </w:r>
        <w:r w:rsidR="00DC6D92">
          <w:rPr>
            <w:rFonts w:asciiTheme="minorHAnsi" w:eastAsiaTheme="minorEastAsia" w:hAnsiTheme="minorHAnsi" w:cstheme="minorBidi"/>
            <w:noProof/>
            <w:sz w:val="22"/>
            <w:szCs w:val="22"/>
            <w:lang w:eastAsia="nl-NL"/>
          </w:rPr>
          <w:tab/>
        </w:r>
        <w:r w:rsidR="00DC6D92" w:rsidRPr="00C674D0">
          <w:rPr>
            <w:rStyle w:val="Hyperlink"/>
            <w:noProof/>
          </w:rPr>
          <w:t>Akkoordverklaring voorschriften en aanbestedingsdocumenten</w:t>
        </w:r>
        <w:r w:rsidR="00DC6D92">
          <w:rPr>
            <w:noProof/>
            <w:webHidden/>
          </w:rPr>
          <w:tab/>
        </w:r>
        <w:r w:rsidR="00DC6D92">
          <w:rPr>
            <w:noProof/>
            <w:webHidden/>
          </w:rPr>
          <w:fldChar w:fldCharType="begin"/>
        </w:r>
        <w:r w:rsidR="00DC6D92">
          <w:rPr>
            <w:noProof/>
            <w:webHidden/>
          </w:rPr>
          <w:instrText xml:space="preserve"> PAGEREF _Toc85013236 \h </w:instrText>
        </w:r>
        <w:r w:rsidR="00DC6D92">
          <w:rPr>
            <w:noProof/>
            <w:webHidden/>
          </w:rPr>
        </w:r>
        <w:r w:rsidR="00DC6D92">
          <w:rPr>
            <w:noProof/>
            <w:webHidden/>
          </w:rPr>
          <w:fldChar w:fldCharType="separate"/>
        </w:r>
        <w:r w:rsidR="00C54149">
          <w:rPr>
            <w:noProof/>
            <w:webHidden/>
          </w:rPr>
          <w:t>15</w:t>
        </w:r>
        <w:r w:rsidR="00DC6D92">
          <w:rPr>
            <w:noProof/>
            <w:webHidden/>
          </w:rPr>
          <w:fldChar w:fldCharType="end"/>
        </w:r>
      </w:hyperlink>
    </w:p>
    <w:p w14:paraId="6F83F3B1" w14:textId="1C94C764"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37" w:history="1">
        <w:r w:rsidR="00DC6D92" w:rsidRPr="00C674D0">
          <w:rPr>
            <w:rStyle w:val="Hyperlink"/>
            <w:noProof/>
          </w:rPr>
          <w:t>2.9</w:t>
        </w:r>
        <w:r w:rsidR="00DC6D92">
          <w:rPr>
            <w:rFonts w:asciiTheme="minorHAnsi" w:eastAsiaTheme="minorEastAsia" w:hAnsiTheme="minorHAnsi" w:cstheme="minorBidi"/>
            <w:noProof/>
            <w:sz w:val="22"/>
            <w:szCs w:val="22"/>
            <w:lang w:eastAsia="nl-NL"/>
          </w:rPr>
          <w:tab/>
        </w:r>
        <w:r w:rsidR="00DC6D92" w:rsidRPr="00C674D0">
          <w:rPr>
            <w:rStyle w:val="Hyperlink"/>
            <w:noProof/>
          </w:rPr>
          <w:t>Beoordelingsproces Inschrijving</w:t>
        </w:r>
        <w:r w:rsidR="00DC6D92">
          <w:rPr>
            <w:noProof/>
            <w:webHidden/>
          </w:rPr>
          <w:tab/>
        </w:r>
        <w:r w:rsidR="00DC6D92">
          <w:rPr>
            <w:noProof/>
            <w:webHidden/>
          </w:rPr>
          <w:fldChar w:fldCharType="begin"/>
        </w:r>
        <w:r w:rsidR="00DC6D92">
          <w:rPr>
            <w:noProof/>
            <w:webHidden/>
          </w:rPr>
          <w:instrText xml:space="preserve"> PAGEREF _Toc85013237 \h </w:instrText>
        </w:r>
        <w:r w:rsidR="00DC6D92">
          <w:rPr>
            <w:noProof/>
            <w:webHidden/>
          </w:rPr>
        </w:r>
        <w:r w:rsidR="00DC6D92">
          <w:rPr>
            <w:noProof/>
            <w:webHidden/>
          </w:rPr>
          <w:fldChar w:fldCharType="separate"/>
        </w:r>
        <w:r w:rsidR="00C54149">
          <w:rPr>
            <w:noProof/>
            <w:webHidden/>
          </w:rPr>
          <w:t>15</w:t>
        </w:r>
        <w:r w:rsidR="00DC6D92">
          <w:rPr>
            <w:noProof/>
            <w:webHidden/>
          </w:rPr>
          <w:fldChar w:fldCharType="end"/>
        </w:r>
      </w:hyperlink>
    </w:p>
    <w:p w14:paraId="3428B620" w14:textId="55678F09"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38" w:history="1">
        <w:r w:rsidR="00DC6D92" w:rsidRPr="00C674D0">
          <w:rPr>
            <w:rStyle w:val="Hyperlink"/>
            <w:noProof/>
          </w:rPr>
          <w:t>2.9.1</w:t>
        </w:r>
        <w:r w:rsidR="00DC6D92">
          <w:rPr>
            <w:rFonts w:asciiTheme="minorHAnsi" w:eastAsiaTheme="minorEastAsia" w:hAnsiTheme="minorHAnsi" w:cstheme="minorBidi"/>
            <w:noProof/>
            <w:sz w:val="22"/>
            <w:szCs w:val="22"/>
            <w:lang w:eastAsia="nl-NL"/>
          </w:rPr>
          <w:tab/>
        </w:r>
        <w:r w:rsidR="00DC6D92" w:rsidRPr="00C674D0">
          <w:rPr>
            <w:rStyle w:val="Hyperlink"/>
            <w:noProof/>
          </w:rPr>
          <w:t>Beoordeling op volledigheid en conform de voorschriften</w:t>
        </w:r>
        <w:r w:rsidR="00DC6D92">
          <w:rPr>
            <w:noProof/>
            <w:webHidden/>
          </w:rPr>
          <w:tab/>
        </w:r>
        <w:r w:rsidR="00DC6D92">
          <w:rPr>
            <w:noProof/>
            <w:webHidden/>
          </w:rPr>
          <w:fldChar w:fldCharType="begin"/>
        </w:r>
        <w:r w:rsidR="00DC6D92">
          <w:rPr>
            <w:noProof/>
            <w:webHidden/>
          </w:rPr>
          <w:instrText xml:space="preserve"> PAGEREF _Toc85013238 \h </w:instrText>
        </w:r>
        <w:r w:rsidR="00DC6D92">
          <w:rPr>
            <w:noProof/>
            <w:webHidden/>
          </w:rPr>
        </w:r>
        <w:r w:rsidR="00DC6D92">
          <w:rPr>
            <w:noProof/>
            <w:webHidden/>
          </w:rPr>
          <w:fldChar w:fldCharType="separate"/>
        </w:r>
        <w:r w:rsidR="00C54149">
          <w:rPr>
            <w:noProof/>
            <w:webHidden/>
          </w:rPr>
          <w:t>15</w:t>
        </w:r>
        <w:r w:rsidR="00DC6D92">
          <w:rPr>
            <w:noProof/>
            <w:webHidden/>
          </w:rPr>
          <w:fldChar w:fldCharType="end"/>
        </w:r>
      </w:hyperlink>
    </w:p>
    <w:p w14:paraId="18DFC7F6" w14:textId="4006C253"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39" w:history="1">
        <w:r w:rsidR="00DC6D92" w:rsidRPr="00C674D0">
          <w:rPr>
            <w:rStyle w:val="Hyperlink"/>
            <w:noProof/>
          </w:rPr>
          <w:t>2.9.2</w:t>
        </w:r>
        <w:r w:rsidR="00DC6D92">
          <w:rPr>
            <w:rFonts w:asciiTheme="minorHAnsi" w:eastAsiaTheme="minorEastAsia" w:hAnsiTheme="minorHAnsi" w:cstheme="minorBidi"/>
            <w:noProof/>
            <w:sz w:val="22"/>
            <w:szCs w:val="22"/>
            <w:lang w:eastAsia="nl-NL"/>
          </w:rPr>
          <w:tab/>
        </w:r>
        <w:r w:rsidR="00DC6D92" w:rsidRPr="00C674D0">
          <w:rPr>
            <w:rStyle w:val="Hyperlink"/>
            <w:noProof/>
          </w:rPr>
          <w:t>Beoordeling op Geschiktheidseisen</w:t>
        </w:r>
        <w:r w:rsidR="00DC6D92">
          <w:rPr>
            <w:noProof/>
            <w:webHidden/>
          </w:rPr>
          <w:tab/>
        </w:r>
        <w:r w:rsidR="00DC6D92">
          <w:rPr>
            <w:noProof/>
            <w:webHidden/>
          </w:rPr>
          <w:fldChar w:fldCharType="begin"/>
        </w:r>
        <w:r w:rsidR="00DC6D92">
          <w:rPr>
            <w:noProof/>
            <w:webHidden/>
          </w:rPr>
          <w:instrText xml:space="preserve"> PAGEREF _Toc85013239 \h </w:instrText>
        </w:r>
        <w:r w:rsidR="00DC6D92">
          <w:rPr>
            <w:noProof/>
            <w:webHidden/>
          </w:rPr>
        </w:r>
        <w:r w:rsidR="00DC6D92">
          <w:rPr>
            <w:noProof/>
            <w:webHidden/>
          </w:rPr>
          <w:fldChar w:fldCharType="separate"/>
        </w:r>
        <w:r w:rsidR="00C54149">
          <w:rPr>
            <w:noProof/>
            <w:webHidden/>
          </w:rPr>
          <w:t>15</w:t>
        </w:r>
        <w:r w:rsidR="00DC6D92">
          <w:rPr>
            <w:noProof/>
            <w:webHidden/>
          </w:rPr>
          <w:fldChar w:fldCharType="end"/>
        </w:r>
      </w:hyperlink>
    </w:p>
    <w:p w14:paraId="5C06F624" w14:textId="35507DF2"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0" w:history="1">
        <w:r w:rsidR="00DC6D92" w:rsidRPr="00C674D0">
          <w:rPr>
            <w:rStyle w:val="Hyperlink"/>
            <w:noProof/>
          </w:rPr>
          <w:t>2.9.3</w:t>
        </w:r>
        <w:r w:rsidR="00DC6D92">
          <w:rPr>
            <w:rFonts w:asciiTheme="minorHAnsi" w:eastAsiaTheme="minorEastAsia" w:hAnsiTheme="minorHAnsi" w:cstheme="minorBidi"/>
            <w:noProof/>
            <w:sz w:val="22"/>
            <w:szCs w:val="22"/>
            <w:lang w:eastAsia="nl-NL"/>
          </w:rPr>
          <w:tab/>
        </w:r>
        <w:r w:rsidR="00DC6D92" w:rsidRPr="00C674D0">
          <w:rPr>
            <w:rStyle w:val="Hyperlink"/>
            <w:noProof/>
          </w:rPr>
          <w:t>Toets aan het Programma van Eisen</w:t>
        </w:r>
        <w:r w:rsidR="00DC6D92">
          <w:rPr>
            <w:noProof/>
            <w:webHidden/>
          </w:rPr>
          <w:tab/>
        </w:r>
        <w:r w:rsidR="00DC6D92">
          <w:rPr>
            <w:noProof/>
            <w:webHidden/>
          </w:rPr>
          <w:fldChar w:fldCharType="begin"/>
        </w:r>
        <w:r w:rsidR="00DC6D92">
          <w:rPr>
            <w:noProof/>
            <w:webHidden/>
          </w:rPr>
          <w:instrText xml:space="preserve"> PAGEREF _Toc85013240 \h </w:instrText>
        </w:r>
        <w:r w:rsidR="00DC6D92">
          <w:rPr>
            <w:noProof/>
            <w:webHidden/>
          </w:rPr>
        </w:r>
        <w:r w:rsidR="00DC6D92">
          <w:rPr>
            <w:noProof/>
            <w:webHidden/>
          </w:rPr>
          <w:fldChar w:fldCharType="separate"/>
        </w:r>
        <w:r w:rsidR="00C54149">
          <w:rPr>
            <w:noProof/>
            <w:webHidden/>
          </w:rPr>
          <w:t>15</w:t>
        </w:r>
        <w:r w:rsidR="00DC6D92">
          <w:rPr>
            <w:noProof/>
            <w:webHidden/>
          </w:rPr>
          <w:fldChar w:fldCharType="end"/>
        </w:r>
      </w:hyperlink>
    </w:p>
    <w:p w14:paraId="121DB1C0" w14:textId="4E6372F8"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1" w:history="1">
        <w:r w:rsidR="00DC6D92" w:rsidRPr="00C674D0">
          <w:rPr>
            <w:rStyle w:val="Hyperlink"/>
            <w:noProof/>
          </w:rPr>
          <w:t>2.9.4</w:t>
        </w:r>
        <w:r w:rsidR="00DC6D92">
          <w:rPr>
            <w:rFonts w:asciiTheme="minorHAnsi" w:eastAsiaTheme="minorEastAsia" w:hAnsiTheme="minorHAnsi" w:cstheme="minorBidi"/>
            <w:noProof/>
            <w:sz w:val="22"/>
            <w:szCs w:val="22"/>
            <w:lang w:eastAsia="nl-NL"/>
          </w:rPr>
          <w:tab/>
        </w:r>
        <w:r w:rsidR="00DC6D92" w:rsidRPr="00C674D0">
          <w:rPr>
            <w:rStyle w:val="Hyperlink"/>
            <w:noProof/>
          </w:rPr>
          <w:t>Beoordeling van de Inschrijving aan de hand van de Gunningscriteria en voornemen tot gunning van de Opdracht</w:t>
        </w:r>
        <w:r w:rsidR="00DC6D92">
          <w:rPr>
            <w:noProof/>
            <w:webHidden/>
          </w:rPr>
          <w:tab/>
        </w:r>
        <w:r w:rsidR="00DC6D92">
          <w:rPr>
            <w:noProof/>
            <w:webHidden/>
          </w:rPr>
          <w:fldChar w:fldCharType="begin"/>
        </w:r>
        <w:r w:rsidR="00DC6D92">
          <w:rPr>
            <w:noProof/>
            <w:webHidden/>
          </w:rPr>
          <w:instrText xml:space="preserve"> PAGEREF _Toc85013241 \h </w:instrText>
        </w:r>
        <w:r w:rsidR="00DC6D92">
          <w:rPr>
            <w:noProof/>
            <w:webHidden/>
          </w:rPr>
        </w:r>
        <w:r w:rsidR="00DC6D92">
          <w:rPr>
            <w:noProof/>
            <w:webHidden/>
          </w:rPr>
          <w:fldChar w:fldCharType="separate"/>
        </w:r>
        <w:r w:rsidR="00C54149">
          <w:rPr>
            <w:noProof/>
            <w:webHidden/>
          </w:rPr>
          <w:t>16</w:t>
        </w:r>
        <w:r w:rsidR="00DC6D92">
          <w:rPr>
            <w:noProof/>
            <w:webHidden/>
          </w:rPr>
          <w:fldChar w:fldCharType="end"/>
        </w:r>
      </w:hyperlink>
    </w:p>
    <w:p w14:paraId="1838D118" w14:textId="712597CD"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2" w:history="1">
        <w:r w:rsidR="00DC6D92" w:rsidRPr="00C674D0">
          <w:rPr>
            <w:rStyle w:val="Hyperlink"/>
            <w:noProof/>
          </w:rPr>
          <w:t>2.9.5</w:t>
        </w:r>
        <w:r w:rsidR="00DC6D92">
          <w:rPr>
            <w:rFonts w:asciiTheme="minorHAnsi" w:eastAsiaTheme="minorEastAsia" w:hAnsiTheme="minorHAnsi" w:cstheme="minorBidi"/>
            <w:noProof/>
            <w:sz w:val="22"/>
            <w:szCs w:val="22"/>
            <w:lang w:eastAsia="nl-NL"/>
          </w:rPr>
          <w:tab/>
        </w:r>
        <w:r w:rsidR="00DC6D92" w:rsidRPr="00C674D0">
          <w:rPr>
            <w:rStyle w:val="Hyperlink"/>
            <w:noProof/>
          </w:rPr>
          <w:t>Gelijke score</w:t>
        </w:r>
        <w:r w:rsidR="00DC6D92">
          <w:rPr>
            <w:noProof/>
            <w:webHidden/>
          </w:rPr>
          <w:tab/>
        </w:r>
        <w:r w:rsidR="00DC6D92">
          <w:rPr>
            <w:noProof/>
            <w:webHidden/>
          </w:rPr>
          <w:fldChar w:fldCharType="begin"/>
        </w:r>
        <w:r w:rsidR="00DC6D92">
          <w:rPr>
            <w:noProof/>
            <w:webHidden/>
          </w:rPr>
          <w:instrText xml:space="preserve"> PAGEREF _Toc85013242 \h </w:instrText>
        </w:r>
        <w:r w:rsidR="00DC6D92">
          <w:rPr>
            <w:noProof/>
            <w:webHidden/>
          </w:rPr>
        </w:r>
        <w:r w:rsidR="00DC6D92">
          <w:rPr>
            <w:noProof/>
            <w:webHidden/>
          </w:rPr>
          <w:fldChar w:fldCharType="separate"/>
        </w:r>
        <w:r w:rsidR="00C54149">
          <w:rPr>
            <w:noProof/>
            <w:webHidden/>
          </w:rPr>
          <w:t>16</w:t>
        </w:r>
        <w:r w:rsidR="00DC6D92">
          <w:rPr>
            <w:noProof/>
            <w:webHidden/>
          </w:rPr>
          <w:fldChar w:fldCharType="end"/>
        </w:r>
      </w:hyperlink>
    </w:p>
    <w:p w14:paraId="56BA3DFD" w14:textId="338B914F"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3" w:history="1">
        <w:r w:rsidR="00DC6D92" w:rsidRPr="00C674D0">
          <w:rPr>
            <w:rStyle w:val="Hyperlink"/>
            <w:noProof/>
          </w:rPr>
          <w:t>2.9.6</w:t>
        </w:r>
        <w:r w:rsidR="00DC6D92">
          <w:rPr>
            <w:rFonts w:asciiTheme="minorHAnsi" w:eastAsiaTheme="minorEastAsia" w:hAnsiTheme="minorHAnsi" w:cstheme="minorBidi"/>
            <w:noProof/>
            <w:sz w:val="22"/>
            <w:szCs w:val="22"/>
            <w:lang w:eastAsia="nl-NL"/>
          </w:rPr>
          <w:tab/>
        </w:r>
        <w:r w:rsidR="00DC6D92" w:rsidRPr="00C674D0">
          <w:rPr>
            <w:rStyle w:val="Hyperlink"/>
            <w:noProof/>
          </w:rPr>
          <w:t>Verificatiefase en screening winnende Inschrijver</w:t>
        </w:r>
        <w:r w:rsidR="00DC6D92">
          <w:rPr>
            <w:noProof/>
            <w:webHidden/>
          </w:rPr>
          <w:tab/>
        </w:r>
        <w:r w:rsidR="00DC6D92">
          <w:rPr>
            <w:noProof/>
            <w:webHidden/>
          </w:rPr>
          <w:fldChar w:fldCharType="begin"/>
        </w:r>
        <w:r w:rsidR="00DC6D92">
          <w:rPr>
            <w:noProof/>
            <w:webHidden/>
          </w:rPr>
          <w:instrText xml:space="preserve"> PAGEREF _Toc85013243 \h </w:instrText>
        </w:r>
        <w:r w:rsidR="00DC6D92">
          <w:rPr>
            <w:noProof/>
            <w:webHidden/>
          </w:rPr>
        </w:r>
        <w:r w:rsidR="00DC6D92">
          <w:rPr>
            <w:noProof/>
            <w:webHidden/>
          </w:rPr>
          <w:fldChar w:fldCharType="separate"/>
        </w:r>
        <w:r w:rsidR="00C54149">
          <w:rPr>
            <w:noProof/>
            <w:webHidden/>
          </w:rPr>
          <w:t>16</w:t>
        </w:r>
        <w:r w:rsidR="00DC6D92">
          <w:rPr>
            <w:noProof/>
            <w:webHidden/>
          </w:rPr>
          <w:fldChar w:fldCharType="end"/>
        </w:r>
      </w:hyperlink>
    </w:p>
    <w:p w14:paraId="41E8FC8F" w14:textId="4BDBCB56"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4" w:history="1">
        <w:r w:rsidR="00DC6D92" w:rsidRPr="00C674D0">
          <w:rPr>
            <w:rStyle w:val="Hyperlink"/>
            <w:noProof/>
          </w:rPr>
          <w:t>2.9.7</w:t>
        </w:r>
        <w:r w:rsidR="00DC6D92">
          <w:rPr>
            <w:rFonts w:asciiTheme="minorHAnsi" w:eastAsiaTheme="minorEastAsia" w:hAnsiTheme="minorHAnsi" w:cstheme="minorBidi"/>
            <w:noProof/>
            <w:sz w:val="22"/>
            <w:szCs w:val="22"/>
            <w:lang w:eastAsia="nl-NL"/>
          </w:rPr>
          <w:tab/>
        </w:r>
        <w:r w:rsidR="00DC6D92" w:rsidRPr="00C674D0">
          <w:rPr>
            <w:rStyle w:val="Hyperlink"/>
            <w:noProof/>
          </w:rPr>
          <w:t>Beleidsregel Integriteit en Overeenkomsten (BIO), Screening op integriteit</w:t>
        </w:r>
        <w:r w:rsidR="00DC6D92">
          <w:rPr>
            <w:noProof/>
            <w:webHidden/>
          </w:rPr>
          <w:tab/>
        </w:r>
        <w:r w:rsidR="00DC6D92">
          <w:rPr>
            <w:noProof/>
            <w:webHidden/>
          </w:rPr>
          <w:fldChar w:fldCharType="begin"/>
        </w:r>
        <w:r w:rsidR="00DC6D92">
          <w:rPr>
            <w:noProof/>
            <w:webHidden/>
          </w:rPr>
          <w:instrText xml:space="preserve"> PAGEREF _Toc85013244 \h </w:instrText>
        </w:r>
        <w:r w:rsidR="00DC6D92">
          <w:rPr>
            <w:noProof/>
            <w:webHidden/>
          </w:rPr>
        </w:r>
        <w:r w:rsidR="00DC6D92">
          <w:rPr>
            <w:noProof/>
            <w:webHidden/>
          </w:rPr>
          <w:fldChar w:fldCharType="separate"/>
        </w:r>
        <w:r w:rsidR="00C54149">
          <w:rPr>
            <w:noProof/>
            <w:webHidden/>
          </w:rPr>
          <w:t>16</w:t>
        </w:r>
        <w:r w:rsidR="00DC6D92">
          <w:rPr>
            <w:noProof/>
            <w:webHidden/>
          </w:rPr>
          <w:fldChar w:fldCharType="end"/>
        </w:r>
      </w:hyperlink>
    </w:p>
    <w:p w14:paraId="222DD823" w14:textId="0D033929"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5" w:history="1">
        <w:r w:rsidR="00DC6D92" w:rsidRPr="00C674D0">
          <w:rPr>
            <w:rStyle w:val="Hyperlink"/>
            <w:noProof/>
          </w:rPr>
          <w:t>2.9.8</w:t>
        </w:r>
        <w:r w:rsidR="00DC6D92">
          <w:rPr>
            <w:rFonts w:asciiTheme="minorHAnsi" w:eastAsiaTheme="minorEastAsia" w:hAnsiTheme="minorHAnsi" w:cstheme="minorBidi"/>
            <w:noProof/>
            <w:sz w:val="22"/>
            <w:szCs w:val="22"/>
            <w:lang w:eastAsia="nl-NL"/>
          </w:rPr>
          <w:tab/>
        </w:r>
        <w:r w:rsidR="00DC6D92" w:rsidRPr="00C674D0">
          <w:rPr>
            <w:rStyle w:val="Hyperlink"/>
            <w:noProof/>
          </w:rPr>
          <w:t>Stopzetten Aanbesteding</w:t>
        </w:r>
        <w:r w:rsidR="00DC6D92">
          <w:rPr>
            <w:noProof/>
            <w:webHidden/>
          </w:rPr>
          <w:tab/>
        </w:r>
        <w:r w:rsidR="00DC6D92">
          <w:rPr>
            <w:noProof/>
            <w:webHidden/>
          </w:rPr>
          <w:fldChar w:fldCharType="begin"/>
        </w:r>
        <w:r w:rsidR="00DC6D92">
          <w:rPr>
            <w:noProof/>
            <w:webHidden/>
          </w:rPr>
          <w:instrText xml:space="preserve"> PAGEREF _Toc85013245 \h </w:instrText>
        </w:r>
        <w:r w:rsidR="00DC6D92">
          <w:rPr>
            <w:noProof/>
            <w:webHidden/>
          </w:rPr>
        </w:r>
        <w:r w:rsidR="00DC6D92">
          <w:rPr>
            <w:noProof/>
            <w:webHidden/>
          </w:rPr>
          <w:fldChar w:fldCharType="separate"/>
        </w:r>
        <w:r w:rsidR="00C54149">
          <w:rPr>
            <w:noProof/>
            <w:webHidden/>
          </w:rPr>
          <w:t>17</w:t>
        </w:r>
        <w:r w:rsidR="00DC6D92">
          <w:rPr>
            <w:noProof/>
            <w:webHidden/>
          </w:rPr>
          <w:fldChar w:fldCharType="end"/>
        </w:r>
      </w:hyperlink>
    </w:p>
    <w:p w14:paraId="53C9768E" w14:textId="5D721DBE" w:rsidR="00DC6D92" w:rsidRDefault="007D1F65">
      <w:pPr>
        <w:pStyle w:val="Inhopg1"/>
        <w:tabs>
          <w:tab w:val="left" w:pos="420"/>
          <w:tab w:val="right" w:leader="dot" w:pos="8494"/>
        </w:tabs>
        <w:rPr>
          <w:rFonts w:asciiTheme="minorHAnsi" w:eastAsiaTheme="minorEastAsia" w:hAnsiTheme="minorHAnsi" w:cstheme="minorBidi"/>
          <w:noProof/>
          <w:sz w:val="22"/>
          <w:szCs w:val="22"/>
          <w:lang w:eastAsia="nl-NL"/>
        </w:rPr>
      </w:pPr>
      <w:hyperlink w:anchor="_Toc85013246" w:history="1">
        <w:r w:rsidR="00DC6D92" w:rsidRPr="00C674D0">
          <w:rPr>
            <w:rStyle w:val="Hyperlink"/>
            <w:noProof/>
          </w:rPr>
          <w:t>3</w:t>
        </w:r>
        <w:r w:rsidR="00DC6D92">
          <w:rPr>
            <w:rFonts w:asciiTheme="minorHAnsi" w:eastAsiaTheme="minorEastAsia" w:hAnsiTheme="minorHAnsi" w:cstheme="minorBidi"/>
            <w:noProof/>
            <w:sz w:val="22"/>
            <w:szCs w:val="22"/>
            <w:lang w:eastAsia="nl-NL"/>
          </w:rPr>
          <w:tab/>
        </w:r>
        <w:r w:rsidR="00DC6D92" w:rsidRPr="00C674D0">
          <w:rPr>
            <w:rStyle w:val="Hyperlink"/>
            <w:noProof/>
          </w:rPr>
          <w:t>Voorschriften bij de Aanbesteding</w:t>
        </w:r>
        <w:r w:rsidR="00DC6D92">
          <w:rPr>
            <w:noProof/>
            <w:webHidden/>
          </w:rPr>
          <w:tab/>
        </w:r>
        <w:r w:rsidR="00DC6D92">
          <w:rPr>
            <w:noProof/>
            <w:webHidden/>
          </w:rPr>
          <w:fldChar w:fldCharType="begin"/>
        </w:r>
        <w:r w:rsidR="00DC6D92">
          <w:rPr>
            <w:noProof/>
            <w:webHidden/>
          </w:rPr>
          <w:instrText xml:space="preserve"> PAGEREF _Toc85013246 \h </w:instrText>
        </w:r>
        <w:r w:rsidR="00DC6D92">
          <w:rPr>
            <w:noProof/>
            <w:webHidden/>
          </w:rPr>
        </w:r>
        <w:r w:rsidR="00DC6D92">
          <w:rPr>
            <w:noProof/>
            <w:webHidden/>
          </w:rPr>
          <w:fldChar w:fldCharType="separate"/>
        </w:r>
        <w:r w:rsidR="00C54149">
          <w:rPr>
            <w:noProof/>
            <w:webHidden/>
          </w:rPr>
          <w:t>18</w:t>
        </w:r>
        <w:r w:rsidR="00DC6D92">
          <w:rPr>
            <w:noProof/>
            <w:webHidden/>
          </w:rPr>
          <w:fldChar w:fldCharType="end"/>
        </w:r>
      </w:hyperlink>
    </w:p>
    <w:p w14:paraId="72D5F622" w14:textId="5D361542"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7" w:history="1">
        <w:r w:rsidR="00DC6D92" w:rsidRPr="00C674D0">
          <w:rPr>
            <w:rStyle w:val="Hyperlink"/>
            <w:noProof/>
          </w:rPr>
          <w:t>3.1.1</w:t>
        </w:r>
        <w:r w:rsidR="00DC6D92">
          <w:rPr>
            <w:rFonts w:asciiTheme="minorHAnsi" w:eastAsiaTheme="minorEastAsia" w:hAnsiTheme="minorHAnsi" w:cstheme="minorBidi"/>
            <w:noProof/>
            <w:sz w:val="22"/>
            <w:szCs w:val="22"/>
            <w:lang w:eastAsia="nl-NL"/>
          </w:rPr>
          <w:tab/>
        </w:r>
        <w:r w:rsidR="00DC6D92" w:rsidRPr="00C674D0">
          <w:rPr>
            <w:rStyle w:val="Hyperlink"/>
            <w:noProof/>
          </w:rPr>
          <w:t>Wijze van indiening digitaal via TenderNed</w:t>
        </w:r>
        <w:r w:rsidR="00DC6D92">
          <w:rPr>
            <w:noProof/>
            <w:webHidden/>
          </w:rPr>
          <w:tab/>
        </w:r>
        <w:r w:rsidR="00DC6D92">
          <w:rPr>
            <w:noProof/>
            <w:webHidden/>
          </w:rPr>
          <w:fldChar w:fldCharType="begin"/>
        </w:r>
        <w:r w:rsidR="00DC6D92">
          <w:rPr>
            <w:noProof/>
            <w:webHidden/>
          </w:rPr>
          <w:instrText xml:space="preserve"> PAGEREF _Toc85013247 \h </w:instrText>
        </w:r>
        <w:r w:rsidR="00DC6D92">
          <w:rPr>
            <w:noProof/>
            <w:webHidden/>
          </w:rPr>
        </w:r>
        <w:r w:rsidR="00DC6D92">
          <w:rPr>
            <w:noProof/>
            <w:webHidden/>
          </w:rPr>
          <w:fldChar w:fldCharType="separate"/>
        </w:r>
        <w:r w:rsidR="00C54149">
          <w:rPr>
            <w:noProof/>
            <w:webHidden/>
          </w:rPr>
          <w:t>18</w:t>
        </w:r>
        <w:r w:rsidR="00DC6D92">
          <w:rPr>
            <w:noProof/>
            <w:webHidden/>
          </w:rPr>
          <w:fldChar w:fldCharType="end"/>
        </w:r>
      </w:hyperlink>
    </w:p>
    <w:p w14:paraId="15505A4F" w14:textId="1A128DFF"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8" w:history="1">
        <w:r w:rsidR="00DC6D92" w:rsidRPr="00C674D0">
          <w:rPr>
            <w:rStyle w:val="Hyperlink"/>
            <w:noProof/>
          </w:rPr>
          <w:t>3.1.2</w:t>
        </w:r>
        <w:r w:rsidR="00DC6D92">
          <w:rPr>
            <w:rFonts w:asciiTheme="minorHAnsi" w:eastAsiaTheme="minorEastAsia" w:hAnsiTheme="minorHAnsi" w:cstheme="minorBidi"/>
            <w:noProof/>
            <w:sz w:val="22"/>
            <w:szCs w:val="22"/>
            <w:lang w:eastAsia="nl-NL"/>
          </w:rPr>
          <w:tab/>
        </w:r>
        <w:r w:rsidR="00DC6D92" w:rsidRPr="00C674D0">
          <w:rPr>
            <w:rStyle w:val="Hyperlink"/>
            <w:noProof/>
          </w:rPr>
          <w:t>Indieningsvoorschriften ten aanzien van de Inschrijving</w:t>
        </w:r>
        <w:r w:rsidR="00DC6D92">
          <w:rPr>
            <w:noProof/>
            <w:webHidden/>
          </w:rPr>
          <w:tab/>
        </w:r>
        <w:r w:rsidR="00DC6D92">
          <w:rPr>
            <w:noProof/>
            <w:webHidden/>
          </w:rPr>
          <w:fldChar w:fldCharType="begin"/>
        </w:r>
        <w:r w:rsidR="00DC6D92">
          <w:rPr>
            <w:noProof/>
            <w:webHidden/>
          </w:rPr>
          <w:instrText xml:space="preserve"> PAGEREF _Toc85013248 \h </w:instrText>
        </w:r>
        <w:r w:rsidR="00DC6D92">
          <w:rPr>
            <w:noProof/>
            <w:webHidden/>
          </w:rPr>
        </w:r>
        <w:r w:rsidR="00DC6D92">
          <w:rPr>
            <w:noProof/>
            <w:webHidden/>
          </w:rPr>
          <w:fldChar w:fldCharType="separate"/>
        </w:r>
        <w:r w:rsidR="00C54149">
          <w:rPr>
            <w:noProof/>
            <w:webHidden/>
          </w:rPr>
          <w:t>18</w:t>
        </w:r>
        <w:r w:rsidR="00DC6D92">
          <w:rPr>
            <w:noProof/>
            <w:webHidden/>
          </w:rPr>
          <w:fldChar w:fldCharType="end"/>
        </w:r>
      </w:hyperlink>
    </w:p>
    <w:p w14:paraId="46A5482A" w14:textId="6CA4B6C9"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49" w:history="1">
        <w:r w:rsidR="00DC6D92" w:rsidRPr="00C674D0">
          <w:rPr>
            <w:rStyle w:val="Hyperlink"/>
            <w:noProof/>
          </w:rPr>
          <w:t>3.1.3</w:t>
        </w:r>
        <w:r w:rsidR="00DC6D92">
          <w:rPr>
            <w:rFonts w:asciiTheme="minorHAnsi" w:eastAsiaTheme="minorEastAsia" w:hAnsiTheme="minorHAnsi" w:cstheme="minorBidi"/>
            <w:noProof/>
            <w:sz w:val="22"/>
            <w:szCs w:val="22"/>
            <w:lang w:eastAsia="nl-NL"/>
          </w:rPr>
          <w:tab/>
        </w:r>
        <w:r w:rsidR="00DC6D92" w:rsidRPr="00C674D0">
          <w:rPr>
            <w:rStyle w:val="Hyperlink"/>
            <w:noProof/>
          </w:rPr>
          <w:t>Gebruik prijsopgaveformulier</w:t>
        </w:r>
        <w:r w:rsidR="00DC6D92">
          <w:rPr>
            <w:noProof/>
            <w:webHidden/>
          </w:rPr>
          <w:tab/>
        </w:r>
        <w:r w:rsidR="00DC6D92">
          <w:rPr>
            <w:noProof/>
            <w:webHidden/>
          </w:rPr>
          <w:fldChar w:fldCharType="begin"/>
        </w:r>
        <w:r w:rsidR="00DC6D92">
          <w:rPr>
            <w:noProof/>
            <w:webHidden/>
          </w:rPr>
          <w:instrText xml:space="preserve"> PAGEREF _Toc85013249 \h </w:instrText>
        </w:r>
        <w:r w:rsidR="00DC6D92">
          <w:rPr>
            <w:noProof/>
            <w:webHidden/>
          </w:rPr>
        </w:r>
        <w:r w:rsidR="00DC6D92">
          <w:rPr>
            <w:noProof/>
            <w:webHidden/>
          </w:rPr>
          <w:fldChar w:fldCharType="separate"/>
        </w:r>
        <w:r w:rsidR="00C54149">
          <w:rPr>
            <w:noProof/>
            <w:webHidden/>
          </w:rPr>
          <w:t>18</w:t>
        </w:r>
        <w:r w:rsidR="00DC6D92">
          <w:rPr>
            <w:noProof/>
            <w:webHidden/>
          </w:rPr>
          <w:fldChar w:fldCharType="end"/>
        </w:r>
      </w:hyperlink>
    </w:p>
    <w:p w14:paraId="4DCE4754" w14:textId="10A055C1"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50" w:history="1">
        <w:r w:rsidR="00DC6D92" w:rsidRPr="00C674D0">
          <w:rPr>
            <w:rStyle w:val="Hyperlink"/>
            <w:noProof/>
          </w:rPr>
          <w:t>3.1.4</w:t>
        </w:r>
        <w:r w:rsidR="00DC6D92">
          <w:rPr>
            <w:rFonts w:asciiTheme="minorHAnsi" w:eastAsiaTheme="minorEastAsia" w:hAnsiTheme="minorHAnsi" w:cstheme="minorBidi"/>
            <w:noProof/>
            <w:sz w:val="22"/>
            <w:szCs w:val="22"/>
            <w:lang w:eastAsia="nl-NL"/>
          </w:rPr>
          <w:tab/>
        </w:r>
        <w:r w:rsidR="00DC6D92" w:rsidRPr="00C674D0">
          <w:rPr>
            <w:rStyle w:val="Hyperlink"/>
            <w:noProof/>
          </w:rPr>
          <w:t>Formulier Uniform Europees Aanbestedingsdocument</w:t>
        </w:r>
        <w:r w:rsidR="00DC6D92">
          <w:rPr>
            <w:noProof/>
            <w:webHidden/>
          </w:rPr>
          <w:tab/>
        </w:r>
        <w:r w:rsidR="00DC6D92">
          <w:rPr>
            <w:noProof/>
            <w:webHidden/>
          </w:rPr>
          <w:fldChar w:fldCharType="begin"/>
        </w:r>
        <w:r w:rsidR="00DC6D92">
          <w:rPr>
            <w:noProof/>
            <w:webHidden/>
          </w:rPr>
          <w:instrText xml:space="preserve"> PAGEREF _Toc85013250 \h </w:instrText>
        </w:r>
        <w:r w:rsidR="00DC6D92">
          <w:rPr>
            <w:noProof/>
            <w:webHidden/>
          </w:rPr>
        </w:r>
        <w:r w:rsidR="00DC6D92">
          <w:rPr>
            <w:noProof/>
            <w:webHidden/>
          </w:rPr>
          <w:fldChar w:fldCharType="separate"/>
        </w:r>
        <w:r w:rsidR="00C54149">
          <w:rPr>
            <w:noProof/>
            <w:webHidden/>
          </w:rPr>
          <w:t>18</w:t>
        </w:r>
        <w:r w:rsidR="00DC6D92">
          <w:rPr>
            <w:noProof/>
            <w:webHidden/>
          </w:rPr>
          <w:fldChar w:fldCharType="end"/>
        </w:r>
      </w:hyperlink>
    </w:p>
    <w:p w14:paraId="7D9333B5" w14:textId="7CCDE60D"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51" w:history="1">
        <w:r w:rsidR="00DC6D92" w:rsidRPr="00C674D0">
          <w:rPr>
            <w:rStyle w:val="Hyperlink"/>
            <w:noProof/>
          </w:rPr>
          <w:t>3.1.5</w:t>
        </w:r>
        <w:r w:rsidR="00DC6D92">
          <w:rPr>
            <w:rFonts w:asciiTheme="minorHAnsi" w:eastAsiaTheme="minorEastAsia" w:hAnsiTheme="minorHAnsi" w:cstheme="minorBidi"/>
            <w:noProof/>
            <w:sz w:val="22"/>
            <w:szCs w:val="22"/>
            <w:lang w:eastAsia="nl-NL"/>
          </w:rPr>
          <w:tab/>
        </w:r>
        <w:r w:rsidR="00DC6D92" w:rsidRPr="00C674D0">
          <w:rPr>
            <w:rStyle w:val="Hyperlink"/>
            <w:noProof/>
          </w:rPr>
          <w:t>Beroep op derden</w:t>
        </w:r>
        <w:r w:rsidR="00DC6D92">
          <w:rPr>
            <w:noProof/>
            <w:webHidden/>
          </w:rPr>
          <w:tab/>
        </w:r>
        <w:r w:rsidR="00DC6D92">
          <w:rPr>
            <w:noProof/>
            <w:webHidden/>
          </w:rPr>
          <w:fldChar w:fldCharType="begin"/>
        </w:r>
        <w:r w:rsidR="00DC6D92">
          <w:rPr>
            <w:noProof/>
            <w:webHidden/>
          </w:rPr>
          <w:instrText xml:space="preserve"> PAGEREF _Toc85013251 \h </w:instrText>
        </w:r>
        <w:r w:rsidR="00DC6D92">
          <w:rPr>
            <w:noProof/>
            <w:webHidden/>
          </w:rPr>
        </w:r>
        <w:r w:rsidR="00DC6D92">
          <w:rPr>
            <w:noProof/>
            <w:webHidden/>
          </w:rPr>
          <w:fldChar w:fldCharType="separate"/>
        </w:r>
        <w:r w:rsidR="00C54149">
          <w:rPr>
            <w:noProof/>
            <w:webHidden/>
          </w:rPr>
          <w:t>19</w:t>
        </w:r>
        <w:r w:rsidR="00DC6D92">
          <w:rPr>
            <w:noProof/>
            <w:webHidden/>
          </w:rPr>
          <w:fldChar w:fldCharType="end"/>
        </w:r>
      </w:hyperlink>
    </w:p>
    <w:p w14:paraId="1333B0ED" w14:textId="433847E1"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52" w:history="1">
        <w:r w:rsidR="00DC6D92" w:rsidRPr="00C674D0">
          <w:rPr>
            <w:rStyle w:val="Hyperlink"/>
            <w:noProof/>
          </w:rPr>
          <w:t>3.1.6</w:t>
        </w:r>
        <w:r w:rsidR="00DC6D92">
          <w:rPr>
            <w:rFonts w:asciiTheme="minorHAnsi" w:eastAsiaTheme="minorEastAsia" w:hAnsiTheme="minorHAnsi" w:cstheme="minorBidi"/>
            <w:noProof/>
            <w:sz w:val="22"/>
            <w:szCs w:val="22"/>
            <w:lang w:eastAsia="nl-NL"/>
          </w:rPr>
          <w:tab/>
        </w:r>
        <w:r w:rsidR="00DC6D92" w:rsidRPr="00C674D0">
          <w:rPr>
            <w:rStyle w:val="Hyperlink"/>
            <w:noProof/>
          </w:rPr>
          <w:t>Combinatie en Onderaanneming</w:t>
        </w:r>
        <w:r w:rsidR="00DC6D92">
          <w:rPr>
            <w:noProof/>
            <w:webHidden/>
          </w:rPr>
          <w:tab/>
        </w:r>
        <w:r w:rsidR="00DC6D92">
          <w:rPr>
            <w:noProof/>
            <w:webHidden/>
          </w:rPr>
          <w:fldChar w:fldCharType="begin"/>
        </w:r>
        <w:r w:rsidR="00DC6D92">
          <w:rPr>
            <w:noProof/>
            <w:webHidden/>
          </w:rPr>
          <w:instrText xml:space="preserve"> PAGEREF _Toc85013252 \h </w:instrText>
        </w:r>
        <w:r w:rsidR="00DC6D92">
          <w:rPr>
            <w:noProof/>
            <w:webHidden/>
          </w:rPr>
        </w:r>
        <w:r w:rsidR="00DC6D92">
          <w:rPr>
            <w:noProof/>
            <w:webHidden/>
          </w:rPr>
          <w:fldChar w:fldCharType="separate"/>
        </w:r>
        <w:r w:rsidR="00C54149">
          <w:rPr>
            <w:noProof/>
            <w:webHidden/>
          </w:rPr>
          <w:t>19</w:t>
        </w:r>
        <w:r w:rsidR="00DC6D92">
          <w:rPr>
            <w:noProof/>
            <w:webHidden/>
          </w:rPr>
          <w:fldChar w:fldCharType="end"/>
        </w:r>
      </w:hyperlink>
    </w:p>
    <w:p w14:paraId="4117257A" w14:textId="2D858F8A"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53" w:history="1">
        <w:r w:rsidR="00DC6D92" w:rsidRPr="00C674D0">
          <w:rPr>
            <w:rStyle w:val="Hyperlink"/>
            <w:noProof/>
          </w:rPr>
          <w:t>3.1.7</w:t>
        </w:r>
        <w:r w:rsidR="00DC6D92">
          <w:rPr>
            <w:rFonts w:asciiTheme="minorHAnsi" w:eastAsiaTheme="minorEastAsia" w:hAnsiTheme="minorHAnsi" w:cstheme="minorBidi"/>
            <w:noProof/>
            <w:sz w:val="22"/>
            <w:szCs w:val="22"/>
            <w:lang w:eastAsia="nl-NL"/>
          </w:rPr>
          <w:tab/>
        </w:r>
        <w:r w:rsidR="00DC6D92" w:rsidRPr="00C674D0">
          <w:rPr>
            <w:rStyle w:val="Hyperlink"/>
            <w:noProof/>
          </w:rPr>
          <w:t>Formulieren</w:t>
        </w:r>
        <w:r w:rsidR="00DC6D92">
          <w:rPr>
            <w:noProof/>
            <w:webHidden/>
          </w:rPr>
          <w:tab/>
        </w:r>
        <w:r w:rsidR="00DC6D92">
          <w:rPr>
            <w:noProof/>
            <w:webHidden/>
          </w:rPr>
          <w:fldChar w:fldCharType="begin"/>
        </w:r>
        <w:r w:rsidR="00DC6D92">
          <w:rPr>
            <w:noProof/>
            <w:webHidden/>
          </w:rPr>
          <w:instrText xml:space="preserve"> PAGEREF _Toc85013253 \h </w:instrText>
        </w:r>
        <w:r w:rsidR="00DC6D92">
          <w:rPr>
            <w:noProof/>
            <w:webHidden/>
          </w:rPr>
          <w:fldChar w:fldCharType="separate"/>
        </w:r>
        <w:r w:rsidR="00C54149">
          <w:rPr>
            <w:b/>
            <w:bCs/>
            <w:noProof/>
            <w:webHidden/>
          </w:rPr>
          <w:t>Fout! Bladwijzer niet gedefinieerd.</w:t>
        </w:r>
        <w:r w:rsidR="00DC6D92">
          <w:rPr>
            <w:noProof/>
            <w:webHidden/>
          </w:rPr>
          <w:fldChar w:fldCharType="end"/>
        </w:r>
      </w:hyperlink>
    </w:p>
    <w:p w14:paraId="300587B2" w14:textId="7753B139"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54" w:history="1">
        <w:r w:rsidR="00DC6D92" w:rsidRPr="00C674D0">
          <w:rPr>
            <w:rStyle w:val="Hyperlink"/>
            <w:noProof/>
          </w:rPr>
          <w:t>3.1.8</w:t>
        </w:r>
        <w:r w:rsidR="00DC6D92">
          <w:rPr>
            <w:rFonts w:asciiTheme="minorHAnsi" w:eastAsiaTheme="minorEastAsia" w:hAnsiTheme="minorHAnsi" w:cstheme="minorBidi"/>
            <w:noProof/>
            <w:sz w:val="22"/>
            <w:szCs w:val="22"/>
            <w:lang w:eastAsia="nl-NL"/>
          </w:rPr>
          <w:tab/>
        </w:r>
        <w:r w:rsidR="00DC6D92" w:rsidRPr="00C674D0">
          <w:rPr>
            <w:rStyle w:val="Hyperlink"/>
            <w:noProof/>
          </w:rPr>
          <w:t>Nederlandse Taal</w:t>
        </w:r>
        <w:r w:rsidR="00DC6D92">
          <w:rPr>
            <w:noProof/>
            <w:webHidden/>
          </w:rPr>
          <w:tab/>
        </w:r>
        <w:r w:rsidR="00DC6D92">
          <w:rPr>
            <w:noProof/>
            <w:webHidden/>
          </w:rPr>
          <w:fldChar w:fldCharType="begin"/>
        </w:r>
        <w:r w:rsidR="00DC6D92">
          <w:rPr>
            <w:noProof/>
            <w:webHidden/>
          </w:rPr>
          <w:instrText xml:space="preserve"> PAGEREF _Toc85013254 \h </w:instrText>
        </w:r>
        <w:r w:rsidR="00DC6D92">
          <w:rPr>
            <w:noProof/>
            <w:webHidden/>
          </w:rPr>
        </w:r>
        <w:r w:rsidR="00DC6D92">
          <w:rPr>
            <w:noProof/>
            <w:webHidden/>
          </w:rPr>
          <w:fldChar w:fldCharType="separate"/>
        </w:r>
        <w:r w:rsidR="00C54149">
          <w:rPr>
            <w:noProof/>
            <w:webHidden/>
          </w:rPr>
          <w:t>20</w:t>
        </w:r>
        <w:r w:rsidR="00DC6D92">
          <w:rPr>
            <w:noProof/>
            <w:webHidden/>
          </w:rPr>
          <w:fldChar w:fldCharType="end"/>
        </w:r>
      </w:hyperlink>
    </w:p>
    <w:p w14:paraId="5F33915A" w14:textId="2ECD8CCA"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55" w:history="1">
        <w:r w:rsidR="00DC6D92" w:rsidRPr="00C674D0">
          <w:rPr>
            <w:rStyle w:val="Hyperlink"/>
            <w:noProof/>
          </w:rPr>
          <w:t>3.2</w:t>
        </w:r>
        <w:r w:rsidR="00DC6D92">
          <w:rPr>
            <w:rFonts w:asciiTheme="minorHAnsi" w:eastAsiaTheme="minorEastAsia" w:hAnsiTheme="minorHAnsi" w:cstheme="minorBidi"/>
            <w:noProof/>
            <w:sz w:val="22"/>
            <w:szCs w:val="22"/>
            <w:lang w:eastAsia="nl-NL"/>
          </w:rPr>
          <w:tab/>
        </w:r>
        <w:r w:rsidR="00DC6D92" w:rsidRPr="00C674D0">
          <w:rPr>
            <w:rStyle w:val="Hyperlink"/>
            <w:noProof/>
          </w:rPr>
          <w:t>Conformiteit en gestanddoeningstermijn</w:t>
        </w:r>
        <w:r w:rsidR="00DC6D92">
          <w:rPr>
            <w:noProof/>
            <w:webHidden/>
          </w:rPr>
          <w:tab/>
        </w:r>
        <w:r w:rsidR="00DC6D92">
          <w:rPr>
            <w:noProof/>
            <w:webHidden/>
          </w:rPr>
          <w:fldChar w:fldCharType="begin"/>
        </w:r>
        <w:r w:rsidR="00DC6D92">
          <w:rPr>
            <w:noProof/>
            <w:webHidden/>
          </w:rPr>
          <w:instrText xml:space="preserve"> PAGEREF _Toc85013255 \h </w:instrText>
        </w:r>
        <w:r w:rsidR="00DC6D92">
          <w:rPr>
            <w:noProof/>
            <w:webHidden/>
          </w:rPr>
        </w:r>
        <w:r w:rsidR="00DC6D92">
          <w:rPr>
            <w:noProof/>
            <w:webHidden/>
          </w:rPr>
          <w:fldChar w:fldCharType="separate"/>
        </w:r>
        <w:r w:rsidR="00C54149">
          <w:rPr>
            <w:noProof/>
            <w:webHidden/>
          </w:rPr>
          <w:t>20</w:t>
        </w:r>
        <w:r w:rsidR="00DC6D92">
          <w:rPr>
            <w:noProof/>
            <w:webHidden/>
          </w:rPr>
          <w:fldChar w:fldCharType="end"/>
        </w:r>
      </w:hyperlink>
    </w:p>
    <w:p w14:paraId="585C13CB" w14:textId="506C95AB"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56" w:history="1">
        <w:r w:rsidR="00DC6D92" w:rsidRPr="00C674D0">
          <w:rPr>
            <w:rStyle w:val="Hyperlink"/>
            <w:noProof/>
          </w:rPr>
          <w:t>3.2.1</w:t>
        </w:r>
        <w:r w:rsidR="00DC6D92">
          <w:rPr>
            <w:rFonts w:asciiTheme="minorHAnsi" w:eastAsiaTheme="minorEastAsia" w:hAnsiTheme="minorHAnsi" w:cstheme="minorBidi"/>
            <w:noProof/>
            <w:sz w:val="22"/>
            <w:szCs w:val="22"/>
            <w:lang w:eastAsia="nl-NL"/>
          </w:rPr>
          <w:tab/>
        </w:r>
        <w:r w:rsidR="00DC6D92" w:rsidRPr="00C674D0">
          <w:rPr>
            <w:rStyle w:val="Hyperlink"/>
            <w:noProof/>
          </w:rPr>
          <w:t>Onherroepelijk aanbod en gestanddoeningstermijn</w:t>
        </w:r>
        <w:r w:rsidR="00DC6D92">
          <w:rPr>
            <w:noProof/>
            <w:webHidden/>
          </w:rPr>
          <w:tab/>
        </w:r>
        <w:r w:rsidR="00DC6D92">
          <w:rPr>
            <w:noProof/>
            <w:webHidden/>
          </w:rPr>
          <w:fldChar w:fldCharType="begin"/>
        </w:r>
        <w:r w:rsidR="00DC6D92">
          <w:rPr>
            <w:noProof/>
            <w:webHidden/>
          </w:rPr>
          <w:instrText xml:space="preserve"> PAGEREF _Toc85013256 \h </w:instrText>
        </w:r>
        <w:r w:rsidR="00DC6D92">
          <w:rPr>
            <w:noProof/>
            <w:webHidden/>
          </w:rPr>
        </w:r>
        <w:r w:rsidR="00DC6D92">
          <w:rPr>
            <w:noProof/>
            <w:webHidden/>
          </w:rPr>
          <w:fldChar w:fldCharType="separate"/>
        </w:r>
        <w:r w:rsidR="00C54149">
          <w:rPr>
            <w:noProof/>
            <w:webHidden/>
          </w:rPr>
          <w:t>20</w:t>
        </w:r>
        <w:r w:rsidR="00DC6D92">
          <w:rPr>
            <w:noProof/>
            <w:webHidden/>
          </w:rPr>
          <w:fldChar w:fldCharType="end"/>
        </w:r>
      </w:hyperlink>
    </w:p>
    <w:p w14:paraId="5F703460" w14:textId="290D3969"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57" w:history="1">
        <w:r w:rsidR="00DC6D92" w:rsidRPr="00C674D0">
          <w:rPr>
            <w:rStyle w:val="Hyperlink"/>
            <w:noProof/>
          </w:rPr>
          <w:t>3.3</w:t>
        </w:r>
        <w:r w:rsidR="00DC6D92">
          <w:rPr>
            <w:rFonts w:asciiTheme="minorHAnsi" w:eastAsiaTheme="minorEastAsia" w:hAnsiTheme="minorHAnsi" w:cstheme="minorBidi"/>
            <w:noProof/>
            <w:sz w:val="22"/>
            <w:szCs w:val="22"/>
            <w:lang w:eastAsia="nl-NL"/>
          </w:rPr>
          <w:tab/>
        </w:r>
        <w:r w:rsidR="00DC6D92" w:rsidRPr="00C674D0">
          <w:rPr>
            <w:rStyle w:val="Hyperlink"/>
            <w:noProof/>
          </w:rPr>
          <w:t>Mededinging</w:t>
        </w:r>
        <w:r w:rsidR="00DC6D92">
          <w:rPr>
            <w:noProof/>
            <w:webHidden/>
          </w:rPr>
          <w:tab/>
        </w:r>
        <w:r w:rsidR="00DC6D92">
          <w:rPr>
            <w:noProof/>
            <w:webHidden/>
          </w:rPr>
          <w:fldChar w:fldCharType="begin"/>
        </w:r>
        <w:r w:rsidR="00DC6D92">
          <w:rPr>
            <w:noProof/>
            <w:webHidden/>
          </w:rPr>
          <w:instrText xml:space="preserve"> PAGEREF _Toc85013257 \h </w:instrText>
        </w:r>
        <w:r w:rsidR="00DC6D92">
          <w:rPr>
            <w:noProof/>
            <w:webHidden/>
          </w:rPr>
        </w:r>
        <w:r w:rsidR="00DC6D92">
          <w:rPr>
            <w:noProof/>
            <w:webHidden/>
          </w:rPr>
          <w:fldChar w:fldCharType="separate"/>
        </w:r>
        <w:r w:rsidR="00C54149">
          <w:rPr>
            <w:noProof/>
            <w:webHidden/>
          </w:rPr>
          <w:t>20</w:t>
        </w:r>
        <w:r w:rsidR="00DC6D92">
          <w:rPr>
            <w:noProof/>
            <w:webHidden/>
          </w:rPr>
          <w:fldChar w:fldCharType="end"/>
        </w:r>
      </w:hyperlink>
    </w:p>
    <w:p w14:paraId="6E963AB6" w14:textId="3629CE3D"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58" w:history="1">
        <w:r w:rsidR="00DC6D92" w:rsidRPr="00C674D0">
          <w:rPr>
            <w:rStyle w:val="Hyperlink"/>
            <w:noProof/>
          </w:rPr>
          <w:t>3.4</w:t>
        </w:r>
        <w:r w:rsidR="00DC6D92">
          <w:rPr>
            <w:rFonts w:asciiTheme="minorHAnsi" w:eastAsiaTheme="minorEastAsia" w:hAnsiTheme="minorHAnsi" w:cstheme="minorBidi"/>
            <w:noProof/>
            <w:sz w:val="22"/>
            <w:szCs w:val="22"/>
            <w:lang w:eastAsia="nl-NL"/>
          </w:rPr>
          <w:tab/>
        </w:r>
        <w:r w:rsidR="00DC6D92" w:rsidRPr="00C674D0">
          <w:rPr>
            <w:rStyle w:val="Hyperlink"/>
            <w:noProof/>
          </w:rPr>
          <w:t>Belangenverstrengeling</w:t>
        </w:r>
        <w:r w:rsidR="00DC6D92">
          <w:rPr>
            <w:noProof/>
            <w:webHidden/>
          </w:rPr>
          <w:tab/>
        </w:r>
        <w:r w:rsidR="00DC6D92">
          <w:rPr>
            <w:noProof/>
            <w:webHidden/>
          </w:rPr>
          <w:fldChar w:fldCharType="begin"/>
        </w:r>
        <w:r w:rsidR="00DC6D92">
          <w:rPr>
            <w:noProof/>
            <w:webHidden/>
          </w:rPr>
          <w:instrText xml:space="preserve"> PAGEREF _Toc85013258 \h </w:instrText>
        </w:r>
        <w:r w:rsidR="00DC6D92">
          <w:rPr>
            <w:noProof/>
            <w:webHidden/>
          </w:rPr>
        </w:r>
        <w:r w:rsidR="00DC6D92">
          <w:rPr>
            <w:noProof/>
            <w:webHidden/>
          </w:rPr>
          <w:fldChar w:fldCharType="separate"/>
        </w:r>
        <w:r w:rsidR="00C54149">
          <w:rPr>
            <w:noProof/>
            <w:webHidden/>
          </w:rPr>
          <w:t>20</w:t>
        </w:r>
        <w:r w:rsidR="00DC6D92">
          <w:rPr>
            <w:noProof/>
            <w:webHidden/>
          </w:rPr>
          <w:fldChar w:fldCharType="end"/>
        </w:r>
      </w:hyperlink>
    </w:p>
    <w:p w14:paraId="14575147" w14:textId="4C47CE6E" w:rsidR="00DC6D92" w:rsidRDefault="007D1F65">
      <w:pPr>
        <w:pStyle w:val="Inhopg1"/>
        <w:tabs>
          <w:tab w:val="left" w:pos="420"/>
          <w:tab w:val="right" w:leader="dot" w:pos="8494"/>
        </w:tabs>
        <w:rPr>
          <w:rFonts w:asciiTheme="minorHAnsi" w:eastAsiaTheme="minorEastAsia" w:hAnsiTheme="minorHAnsi" w:cstheme="minorBidi"/>
          <w:noProof/>
          <w:sz w:val="22"/>
          <w:szCs w:val="22"/>
          <w:lang w:eastAsia="nl-NL"/>
        </w:rPr>
      </w:pPr>
      <w:hyperlink w:anchor="_Toc85013259" w:history="1">
        <w:r w:rsidR="00DC6D92" w:rsidRPr="00C674D0">
          <w:rPr>
            <w:rStyle w:val="Hyperlink"/>
            <w:noProof/>
          </w:rPr>
          <w:t>4</w:t>
        </w:r>
        <w:r w:rsidR="00DC6D92">
          <w:rPr>
            <w:rFonts w:asciiTheme="minorHAnsi" w:eastAsiaTheme="minorEastAsia" w:hAnsiTheme="minorHAnsi" w:cstheme="minorBidi"/>
            <w:noProof/>
            <w:sz w:val="22"/>
            <w:szCs w:val="22"/>
            <w:lang w:eastAsia="nl-NL"/>
          </w:rPr>
          <w:tab/>
        </w:r>
        <w:r w:rsidR="00DC6D92" w:rsidRPr="00C674D0">
          <w:rPr>
            <w:rStyle w:val="Hyperlink"/>
            <w:noProof/>
          </w:rPr>
          <w:t>Uitsluitingsgronden en geschiktheidseisen</w:t>
        </w:r>
        <w:r w:rsidR="00DC6D92">
          <w:rPr>
            <w:noProof/>
            <w:webHidden/>
          </w:rPr>
          <w:tab/>
        </w:r>
        <w:r w:rsidR="00DC6D92">
          <w:rPr>
            <w:noProof/>
            <w:webHidden/>
          </w:rPr>
          <w:fldChar w:fldCharType="begin"/>
        </w:r>
        <w:r w:rsidR="00DC6D92">
          <w:rPr>
            <w:noProof/>
            <w:webHidden/>
          </w:rPr>
          <w:instrText xml:space="preserve"> PAGEREF _Toc85013259 \h </w:instrText>
        </w:r>
        <w:r w:rsidR="00DC6D92">
          <w:rPr>
            <w:noProof/>
            <w:webHidden/>
          </w:rPr>
        </w:r>
        <w:r w:rsidR="00DC6D92">
          <w:rPr>
            <w:noProof/>
            <w:webHidden/>
          </w:rPr>
          <w:fldChar w:fldCharType="separate"/>
        </w:r>
        <w:r w:rsidR="00C54149">
          <w:rPr>
            <w:noProof/>
            <w:webHidden/>
          </w:rPr>
          <w:t>22</w:t>
        </w:r>
        <w:r w:rsidR="00DC6D92">
          <w:rPr>
            <w:noProof/>
            <w:webHidden/>
          </w:rPr>
          <w:fldChar w:fldCharType="end"/>
        </w:r>
      </w:hyperlink>
    </w:p>
    <w:p w14:paraId="74D5DFB1" w14:textId="68C5AAB2"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60" w:history="1">
        <w:r w:rsidR="00DC6D92" w:rsidRPr="00C674D0">
          <w:rPr>
            <w:rStyle w:val="Hyperlink"/>
            <w:noProof/>
          </w:rPr>
          <w:t>4.1</w:t>
        </w:r>
        <w:r w:rsidR="00DC6D92">
          <w:rPr>
            <w:rFonts w:asciiTheme="minorHAnsi" w:eastAsiaTheme="minorEastAsia" w:hAnsiTheme="minorHAnsi" w:cstheme="minorBidi"/>
            <w:noProof/>
            <w:sz w:val="22"/>
            <w:szCs w:val="22"/>
            <w:lang w:eastAsia="nl-NL"/>
          </w:rPr>
          <w:tab/>
        </w:r>
        <w:r w:rsidR="00DC6D92" w:rsidRPr="00C674D0">
          <w:rPr>
            <w:rStyle w:val="Hyperlink"/>
            <w:noProof/>
          </w:rPr>
          <w:t>Uitsluitingsgronden</w:t>
        </w:r>
        <w:r w:rsidR="00DC6D92">
          <w:rPr>
            <w:noProof/>
            <w:webHidden/>
          </w:rPr>
          <w:tab/>
        </w:r>
        <w:r w:rsidR="00DC6D92">
          <w:rPr>
            <w:noProof/>
            <w:webHidden/>
          </w:rPr>
          <w:fldChar w:fldCharType="begin"/>
        </w:r>
        <w:r w:rsidR="00DC6D92">
          <w:rPr>
            <w:noProof/>
            <w:webHidden/>
          </w:rPr>
          <w:instrText xml:space="preserve"> PAGEREF _Toc85013260 \h </w:instrText>
        </w:r>
        <w:r w:rsidR="00DC6D92">
          <w:rPr>
            <w:noProof/>
            <w:webHidden/>
          </w:rPr>
        </w:r>
        <w:r w:rsidR="00DC6D92">
          <w:rPr>
            <w:noProof/>
            <w:webHidden/>
          </w:rPr>
          <w:fldChar w:fldCharType="separate"/>
        </w:r>
        <w:r w:rsidR="00C54149">
          <w:rPr>
            <w:noProof/>
            <w:webHidden/>
          </w:rPr>
          <w:t>22</w:t>
        </w:r>
        <w:r w:rsidR="00DC6D92">
          <w:rPr>
            <w:noProof/>
            <w:webHidden/>
          </w:rPr>
          <w:fldChar w:fldCharType="end"/>
        </w:r>
      </w:hyperlink>
    </w:p>
    <w:p w14:paraId="4BF36D68" w14:textId="5FB23BE9"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61" w:history="1">
        <w:r w:rsidR="00DC6D92" w:rsidRPr="00C674D0">
          <w:rPr>
            <w:rStyle w:val="Hyperlink"/>
            <w:noProof/>
          </w:rPr>
          <w:t>4.1.1</w:t>
        </w:r>
        <w:r w:rsidR="00DC6D92">
          <w:rPr>
            <w:rFonts w:asciiTheme="minorHAnsi" w:eastAsiaTheme="minorEastAsia" w:hAnsiTheme="minorHAnsi" w:cstheme="minorBidi"/>
            <w:noProof/>
            <w:sz w:val="22"/>
            <w:szCs w:val="22"/>
            <w:lang w:eastAsia="nl-NL"/>
          </w:rPr>
          <w:tab/>
        </w:r>
        <w:r w:rsidR="00DC6D92" w:rsidRPr="00C674D0">
          <w:rPr>
            <w:rStyle w:val="Hyperlink"/>
            <w:noProof/>
          </w:rPr>
          <w:t>Uniform Europees Aanbestedingsdocument</w:t>
        </w:r>
        <w:r w:rsidR="00DC6D92">
          <w:rPr>
            <w:noProof/>
            <w:webHidden/>
          </w:rPr>
          <w:tab/>
        </w:r>
        <w:r w:rsidR="00DC6D92">
          <w:rPr>
            <w:noProof/>
            <w:webHidden/>
          </w:rPr>
          <w:fldChar w:fldCharType="begin"/>
        </w:r>
        <w:r w:rsidR="00DC6D92">
          <w:rPr>
            <w:noProof/>
            <w:webHidden/>
          </w:rPr>
          <w:instrText xml:space="preserve"> PAGEREF _Toc85013261 \h </w:instrText>
        </w:r>
        <w:r w:rsidR="00DC6D92">
          <w:rPr>
            <w:noProof/>
            <w:webHidden/>
          </w:rPr>
        </w:r>
        <w:r w:rsidR="00DC6D92">
          <w:rPr>
            <w:noProof/>
            <w:webHidden/>
          </w:rPr>
          <w:fldChar w:fldCharType="separate"/>
        </w:r>
        <w:r w:rsidR="00C54149">
          <w:rPr>
            <w:noProof/>
            <w:webHidden/>
          </w:rPr>
          <w:t>22</w:t>
        </w:r>
        <w:r w:rsidR="00DC6D92">
          <w:rPr>
            <w:noProof/>
            <w:webHidden/>
          </w:rPr>
          <w:fldChar w:fldCharType="end"/>
        </w:r>
      </w:hyperlink>
    </w:p>
    <w:p w14:paraId="54B8FC08" w14:textId="530DA252"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62" w:history="1">
        <w:r w:rsidR="00DC6D92" w:rsidRPr="00C674D0">
          <w:rPr>
            <w:rStyle w:val="Hyperlink"/>
            <w:noProof/>
          </w:rPr>
          <w:t>4.2</w:t>
        </w:r>
        <w:r w:rsidR="00DC6D92">
          <w:rPr>
            <w:rFonts w:asciiTheme="minorHAnsi" w:eastAsiaTheme="minorEastAsia" w:hAnsiTheme="minorHAnsi" w:cstheme="minorBidi"/>
            <w:noProof/>
            <w:sz w:val="22"/>
            <w:szCs w:val="22"/>
            <w:lang w:eastAsia="nl-NL"/>
          </w:rPr>
          <w:tab/>
        </w:r>
        <w:r w:rsidR="00DC6D92" w:rsidRPr="00C674D0">
          <w:rPr>
            <w:rStyle w:val="Hyperlink"/>
            <w:noProof/>
          </w:rPr>
          <w:t>Overige Geschiktheidseisen</w:t>
        </w:r>
        <w:r w:rsidR="00DC6D92">
          <w:rPr>
            <w:noProof/>
            <w:webHidden/>
          </w:rPr>
          <w:tab/>
        </w:r>
        <w:r w:rsidR="00DC6D92">
          <w:rPr>
            <w:noProof/>
            <w:webHidden/>
          </w:rPr>
          <w:fldChar w:fldCharType="begin"/>
        </w:r>
        <w:r w:rsidR="00DC6D92">
          <w:rPr>
            <w:noProof/>
            <w:webHidden/>
          </w:rPr>
          <w:instrText xml:space="preserve"> PAGEREF _Toc85013262 \h </w:instrText>
        </w:r>
        <w:r w:rsidR="00DC6D92">
          <w:rPr>
            <w:noProof/>
            <w:webHidden/>
          </w:rPr>
        </w:r>
        <w:r w:rsidR="00DC6D92">
          <w:rPr>
            <w:noProof/>
            <w:webHidden/>
          </w:rPr>
          <w:fldChar w:fldCharType="separate"/>
        </w:r>
        <w:r w:rsidR="00C54149">
          <w:rPr>
            <w:noProof/>
            <w:webHidden/>
          </w:rPr>
          <w:t>23</w:t>
        </w:r>
        <w:r w:rsidR="00DC6D92">
          <w:rPr>
            <w:noProof/>
            <w:webHidden/>
          </w:rPr>
          <w:fldChar w:fldCharType="end"/>
        </w:r>
      </w:hyperlink>
    </w:p>
    <w:p w14:paraId="57A9A329" w14:textId="53CC6F64"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63" w:history="1">
        <w:r w:rsidR="00DC6D92" w:rsidRPr="00C674D0">
          <w:rPr>
            <w:rStyle w:val="Hyperlink"/>
            <w:noProof/>
          </w:rPr>
          <w:t>4.2.1</w:t>
        </w:r>
        <w:r w:rsidR="00DC6D92">
          <w:rPr>
            <w:rFonts w:asciiTheme="minorHAnsi" w:eastAsiaTheme="minorEastAsia" w:hAnsiTheme="minorHAnsi" w:cstheme="minorBidi"/>
            <w:noProof/>
            <w:sz w:val="22"/>
            <w:szCs w:val="22"/>
            <w:lang w:eastAsia="nl-NL"/>
          </w:rPr>
          <w:tab/>
        </w:r>
        <w:r w:rsidR="00DC6D92" w:rsidRPr="00C674D0">
          <w:rPr>
            <w:rStyle w:val="Hyperlink"/>
            <w:noProof/>
          </w:rPr>
          <w:t>Beroepsbekwaamheid</w:t>
        </w:r>
        <w:r w:rsidR="00DC6D92">
          <w:rPr>
            <w:noProof/>
            <w:webHidden/>
          </w:rPr>
          <w:tab/>
        </w:r>
        <w:r w:rsidR="00DC6D92">
          <w:rPr>
            <w:noProof/>
            <w:webHidden/>
          </w:rPr>
          <w:fldChar w:fldCharType="begin"/>
        </w:r>
        <w:r w:rsidR="00DC6D92">
          <w:rPr>
            <w:noProof/>
            <w:webHidden/>
          </w:rPr>
          <w:instrText xml:space="preserve"> PAGEREF _Toc85013263 \h </w:instrText>
        </w:r>
        <w:r w:rsidR="00DC6D92">
          <w:rPr>
            <w:noProof/>
            <w:webHidden/>
          </w:rPr>
        </w:r>
        <w:r w:rsidR="00DC6D92">
          <w:rPr>
            <w:noProof/>
            <w:webHidden/>
          </w:rPr>
          <w:fldChar w:fldCharType="separate"/>
        </w:r>
        <w:r w:rsidR="00C54149">
          <w:rPr>
            <w:noProof/>
            <w:webHidden/>
          </w:rPr>
          <w:t>23</w:t>
        </w:r>
        <w:r w:rsidR="00DC6D92">
          <w:rPr>
            <w:noProof/>
            <w:webHidden/>
          </w:rPr>
          <w:fldChar w:fldCharType="end"/>
        </w:r>
      </w:hyperlink>
    </w:p>
    <w:p w14:paraId="21E53716" w14:textId="21A37A33"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64" w:history="1">
        <w:r w:rsidR="00DC6D92" w:rsidRPr="00C674D0">
          <w:rPr>
            <w:rStyle w:val="Hyperlink"/>
            <w:noProof/>
          </w:rPr>
          <w:t>4.2.2</w:t>
        </w:r>
        <w:r w:rsidR="00DC6D92">
          <w:rPr>
            <w:rFonts w:asciiTheme="minorHAnsi" w:eastAsiaTheme="minorEastAsia" w:hAnsiTheme="minorHAnsi" w:cstheme="minorBidi"/>
            <w:noProof/>
            <w:sz w:val="22"/>
            <w:szCs w:val="22"/>
            <w:lang w:eastAsia="nl-NL"/>
          </w:rPr>
          <w:tab/>
        </w:r>
        <w:r w:rsidR="00DC6D92" w:rsidRPr="00C674D0">
          <w:rPr>
            <w:rStyle w:val="Hyperlink"/>
            <w:noProof/>
          </w:rPr>
          <w:t>Financieel-economische draagkracht</w:t>
        </w:r>
        <w:r w:rsidR="00DC6D92">
          <w:rPr>
            <w:noProof/>
            <w:webHidden/>
          </w:rPr>
          <w:tab/>
        </w:r>
        <w:r w:rsidR="00DC6D92">
          <w:rPr>
            <w:noProof/>
            <w:webHidden/>
          </w:rPr>
          <w:fldChar w:fldCharType="begin"/>
        </w:r>
        <w:r w:rsidR="00DC6D92">
          <w:rPr>
            <w:noProof/>
            <w:webHidden/>
          </w:rPr>
          <w:instrText xml:space="preserve"> PAGEREF _Toc85013264 \h </w:instrText>
        </w:r>
        <w:r w:rsidR="00DC6D92">
          <w:rPr>
            <w:noProof/>
            <w:webHidden/>
          </w:rPr>
        </w:r>
        <w:r w:rsidR="00DC6D92">
          <w:rPr>
            <w:noProof/>
            <w:webHidden/>
          </w:rPr>
          <w:fldChar w:fldCharType="separate"/>
        </w:r>
        <w:r w:rsidR="00C54149">
          <w:rPr>
            <w:noProof/>
            <w:webHidden/>
          </w:rPr>
          <w:t>23</w:t>
        </w:r>
        <w:r w:rsidR="00DC6D92">
          <w:rPr>
            <w:noProof/>
            <w:webHidden/>
          </w:rPr>
          <w:fldChar w:fldCharType="end"/>
        </w:r>
      </w:hyperlink>
    </w:p>
    <w:p w14:paraId="717EFCA3" w14:textId="1888C78B"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65" w:history="1">
        <w:r w:rsidR="00DC6D92" w:rsidRPr="00C674D0">
          <w:rPr>
            <w:rStyle w:val="Hyperlink"/>
            <w:noProof/>
          </w:rPr>
          <w:t>4.2.3</w:t>
        </w:r>
        <w:r w:rsidR="00DC6D92">
          <w:rPr>
            <w:rFonts w:asciiTheme="minorHAnsi" w:eastAsiaTheme="minorEastAsia" w:hAnsiTheme="minorHAnsi" w:cstheme="minorBidi"/>
            <w:noProof/>
            <w:sz w:val="22"/>
            <w:szCs w:val="22"/>
            <w:lang w:eastAsia="nl-NL"/>
          </w:rPr>
          <w:tab/>
        </w:r>
        <w:r w:rsidR="00DC6D92" w:rsidRPr="00C674D0">
          <w:rPr>
            <w:rStyle w:val="Hyperlink"/>
            <w:noProof/>
          </w:rPr>
          <w:t>Technische bekwaamheid</w:t>
        </w:r>
        <w:r w:rsidR="00DC6D92">
          <w:rPr>
            <w:noProof/>
            <w:webHidden/>
          </w:rPr>
          <w:tab/>
        </w:r>
        <w:r w:rsidR="00DC6D92">
          <w:rPr>
            <w:noProof/>
            <w:webHidden/>
          </w:rPr>
          <w:fldChar w:fldCharType="begin"/>
        </w:r>
        <w:r w:rsidR="00DC6D92">
          <w:rPr>
            <w:noProof/>
            <w:webHidden/>
          </w:rPr>
          <w:instrText xml:space="preserve"> PAGEREF _Toc85013265 \h </w:instrText>
        </w:r>
        <w:r w:rsidR="00DC6D92">
          <w:rPr>
            <w:noProof/>
            <w:webHidden/>
          </w:rPr>
        </w:r>
        <w:r w:rsidR="00DC6D92">
          <w:rPr>
            <w:noProof/>
            <w:webHidden/>
          </w:rPr>
          <w:fldChar w:fldCharType="separate"/>
        </w:r>
        <w:r w:rsidR="00C54149">
          <w:rPr>
            <w:noProof/>
            <w:webHidden/>
          </w:rPr>
          <w:t>23</w:t>
        </w:r>
        <w:r w:rsidR="00DC6D92">
          <w:rPr>
            <w:noProof/>
            <w:webHidden/>
          </w:rPr>
          <w:fldChar w:fldCharType="end"/>
        </w:r>
      </w:hyperlink>
    </w:p>
    <w:p w14:paraId="2FAEFB84" w14:textId="2B54229E" w:rsidR="00DC6D92" w:rsidRDefault="007D1F65">
      <w:pPr>
        <w:pStyle w:val="Inhopg1"/>
        <w:tabs>
          <w:tab w:val="left" w:pos="420"/>
          <w:tab w:val="right" w:leader="dot" w:pos="8494"/>
        </w:tabs>
        <w:rPr>
          <w:rFonts w:asciiTheme="minorHAnsi" w:eastAsiaTheme="minorEastAsia" w:hAnsiTheme="minorHAnsi" w:cstheme="minorBidi"/>
          <w:noProof/>
          <w:sz w:val="22"/>
          <w:szCs w:val="22"/>
          <w:lang w:eastAsia="nl-NL"/>
        </w:rPr>
      </w:pPr>
      <w:hyperlink w:anchor="_Toc85013266" w:history="1">
        <w:r w:rsidR="00DC6D92" w:rsidRPr="00C674D0">
          <w:rPr>
            <w:rStyle w:val="Hyperlink"/>
            <w:noProof/>
          </w:rPr>
          <w:t>5</w:t>
        </w:r>
        <w:r w:rsidR="00DC6D92">
          <w:rPr>
            <w:rFonts w:asciiTheme="minorHAnsi" w:eastAsiaTheme="minorEastAsia" w:hAnsiTheme="minorHAnsi" w:cstheme="minorBidi"/>
            <w:noProof/>
            <w:sz w:val="22"/>
            <w:szCs w:val="22"/>
            <w:lang w:eastAsia="nl-NL"/>
          </w:rPr>
          <w:tab/>
        </w:r>
        <w:r w:rsidR="00DC6D92" w:rsidRPr="00C674D0">
          <w:rPr>
            <w:rStyle w:val="Hyperlink"/>
            <w:noProof/>
          </w:rPr>
          <w:t>Programma van Eisen</w:t>
        </w:r>
        <w:r w:rsidR="00DC6D92">
          <w:rPr>
            <w:noProof/>
            <w:webHidden/>
          </w:rPr>
          <w:tab/>
        </w:r>
        <w:r w:rsidR="00DC6D92">
          <w:rPr>
            <w:noProof/>
            <w:webHidden/>
          </w:rPr>
          <w:fldChar w:fldCharType="begin"/>
        </w:r>
        <w:r w:rsidR="00DC6D92">
          <w:rPr>
            <w:noProof/>
            <w:webHidden/>
          </w:rPr>
          <w:instrText xml:space="preserve"> PAGEREF _Toc85013266 \h </w:instrText>
        </w:r>
        <w:r w:rsidR="00DC6D92">
          <w:rPr>
            <w:noProof/>
            <w:webHidden/>
          </w:rPr>
        </w:r>
        <w:r w:rsidR="00DC6D92">
          <w:rPr>
            <w:noProof/>
            <w:webHidden/>
          </w:rPr>
          <w:fldChar w:fldCharType="separate"/>
        </w:r>
        <w:r w:rsidR="00C54149">
          <w:rPr>
            <w:noProof/>
            <w:webHidden/>
          </w:rPr>
          <w:t>25</w:t>
        </w:r>
        <w:r w:rsidR="00DC6D92">
          <w:rPr>
            <w:noProof/>
            <w:webHidden/>
          </w:rPr>
          <w:fldChar w:fldCharType="end"/>
        </w:r>
      </w:hyperlink>
    </w:p>
    <w:p w14:paraId="66F3CBFF" w14:textId="60B6738D"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67" w:history="1">
        <w:r w:rsidR="00DC6D92" w:rsidRPr="00C674D0">
          <w:rPr>
            <w:rStyle w:val="Hyperlink"/>
            <w:noProof/>
          </w:rPr>
          <w:t>5.1</w:t>
        </w:r>
        <w:r w:rsidR="00DC6D92">
          <w:rPr>
            <w:rFonts w:asciiTheme="minorHAnsi" w:eastAsiaTheme="minorEastAsia" w:hAnsiTheme="minorHAnsi" w:cstheme="minorBidi"/>
            <w:noProof/>
            <w:sz w:val="22"/>
            <w:szCs w:val="22"/>
            <w:lang w:eastAsia="nl-NL"/>
          </w:rPr>
          <w:tab/>
        </w:r>
        <w:r w:rsidR="00DC6D92" w:rsidRPr="00C674D0">
          <w:rPr>
            <w:rStyle w:val="Hyperlink"/>
            <w:noProof/>
          </w:rPr>
          <w:t>Evaluatie van de Opdracht</w:t>
        </w:r>
        <w:r w:rsidR="00DC6D92">
          <w:rPr>
            <w:noProof/>
            <w:webHidden/>
          </w:rPr>
          <w:tab/>
        </w:r>
        <w:r w:rsidR="00DC6D92">
          <w:rPr>
            <w:noProof/>
            <w:webHidden/>
          </w:rPr>
          <w:fldChar w:fldCharType="begin"/>
        </w:r>
        <w:r w:rsidR="00DC6D92">
          <w:rPr>
            <w:noProof/>
            <w:webHidden/>
          </w:rPr>
          <w:instrText xml:space="preserve"> PAGEREF _Toc85013267 \h </w:instrText>
        </w:r>
        <w:r w:rsidR="00DC6D92">
          <w:rPr>
            <w:noProof/>
            <w:webHidden/>
          </w:rPr>
        </w:r>
        <w:r w:rsidR="00DC6D92">
          <w:rPr>
            <w:noProof/>
            <w:webHidden/>
          </w:rPr>
          <w:fldChar w:fldCharType="separate"/>
        </w:r>
        <w:r w:rsidR="00C54149">
          <w:rPr>
            <w:noProof/>
            <w:webHidden/>
          </w:rPr>
          <w:t>25</w:t>
        </w:r>
        <w:r w:rsidR="00DC6D92">
          <w:rPr>
            <w:noProof/>
            <w:webHidden/>
          </w:rPr>
          <w:fldChar w:fldCharType="end"/>
        </w:r>
      </w:hyperlink>
    </w:p>
    <w:p w14:paraId="31E5D5B2" w14:textId="71C5067D"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68" w:history="1">
        <w:r w:rsidR="00DC6D92" w:rsidRPr="00C674D0">
          <w:rPr>
            <w:rStyle w:val="Hyperlink"/>
            <w:noProof/>
          </w:rPr>
          <w:t>5.2</w:t>
        </w:r>
        <w:r w:rsidR="00DC6D92">
          <w:rPr>
            <w:rFonts w:asciiTheme="minorHAnsi" w:eastAsiaTheme="minorEastAsia" w:hAnsiTheme="minorHAnsi" w:cstheme="minorBidi"/>
            <w:noProof/>
            <w:sz w:val="22"/>
            <w:szCs w:val="22"/>
            <w:lang w:eastAsia="nl-NL"/>
          </w:rPr>
          <w:tab/>
        </w:r>
        <w:r w:rsidR="00DC6D92" w:rsidRPr="00C674D0">
          <w:rPr>
            <w:rStyle w:val="Hyperlink"/>
            <w:noProof/>
          </w:rPr>
          <w:t>Bijzondere uitvoeringsvoorwaarde Social Return</w:t>
        </w:r>
        <w:r w:rsidR="00DC6D92">
          <w:rPr>
            <w:noProof/>
            <w:webHidden/>
          </w:rPr>
          <w:tab/>
        </w:r>
        <w:r w:rsidR="00DC6D92">
          <w:rPr>
            <w:noProof/>
            <w:webHidden/>
          </w:rPr>
          <w:fldChar w:fldCharType="begin"/>
        </w:r>
        <w:r w:rsidR="00DC6D92">
          <w:rPr>
            <w:noProof/>
            <w:webHidden/>
          </w:rPr>
          <w:instrText xml:space="preserve"> PAGEREF _Toc85013268 \h </w:instrText>
        </w:r>
        <w:r w:rsidR="00DC6D92">
          <w:rPr>
            <w:noProof/>
            <w:webHidden/>
          </w:rPr>
        </w:r>
        <w:r w:rsidR="00DC6D92">
          <w:rPr>
            <w:noProof/>
            <w:webHidden/>
          </w:rPr>
          <w:fldChar w:fldCharType="separate"/>
        </w:r>
        <w:r w:rsidR="00C54149">
          <w:rPr>
            <w:noProof/>
            <w:webHidden/>
          </w:rPr>
          <w:t>25</w:t>
        </w:r>
        <w:r w:rsidR="00DC6D92">
          <w:rPr>
            <w:noProof/>
            <w:webHidden/>
          </w:rPr>
          <w:fldChar w:fldCharType="end"/>
        </w:r>
      </w:hyperlink>
    </w:p>
    <w:p w14:paraId="5943E242" w14:textId="6DBB274C"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69" w:history="1">
        <w:r w:rsidR="00DC6D92" w:rsidRPr="00C674D0">
          <w:rPr>
            <w:rStyle w:val="Hyperlink"/>
            <w:noProof/>
          </w:rPr>
          <w:t>5.2.1</w:t>
        </w:r>
        <w:r w:rsidR="00DC6D92">
          <w:rPr>
            <w:rFonts w:asciiTheme="minorHAnsi" w:eastAsiaTheme="minorEastAsia" w:hAnsiTheme="minorHAnsi" w:cstheme="minorBidi"/>
            <w:noProof/>
            <w:sz w:val="22"/>
            <w:szCs w:val="22"/>
            <w:lang w:eastAsia="nl-NL"/>
          </w:rPr>
          <w:tab/>
        </w:r>
        <w:r w:rsidR="00DC6D92" w:rsidRPr="00C674D0">
          <w:rPr>
            <w:rStyle w:val="Hyperlink"/>
            <w:noProof/>
          </w:rPr>
          <w:t>Invulling van de verplichting</w:t>
        </w:r>
        <w:r w:rsidR="00DC6D92">
          <w:rPr>
            <w:noProof/>
            <w:webHidden/>
          </w:rPr>
          <w:tab/>
        </w:r>
        <w:r w:rsidR="00DC6D92">
          <w:rPr>
            <w:noProof/>
            <w:webHidden/>
          </w:rPr>
          <w:fldChar w:fldCharType="begin"/>
        </w:r>
        <w:r w:rsidR="00DC6D92">
          <w:rPr>
            <w:noProof/>
            <w:webHidden/>
          </w:rPr>
          <w:instrText xml:space="preserve"> PAGEREF _Toc85013269 \h </w:instrText>
        </w:r>
        <w:r w:rsidR="00DC6D92">
          <w:rPr>
            <w:noProof/>
            <w:webHidden/>
          </w:rPr>
        </w:r>
        <w:r w:rsidR="00DC6D92">
          <w:rPr>
            <w:noProof/>
            <w:webHidden/>
          </w:rPr>
          <w:fldChar w:fldCharType="separate"/>
        </w:r>
        <w:r w:rsidR="00C54149">
          <w:rPr>
            <w:noProof/>
            <w:webHidden/>
          </w:rPr>
          <w:t>25</w:t>
        </w:r>
        <w:r w:rsidR="00DC6D92">
          <w:rPr>
            <w:noProof/>
            <w:webHidden/>
          </w:rPr>
          <w:fldChar w:fldCharType="end"/>
        </w:r>
      </w:hyperlink>
    </w:p>
    <w:p w14:paraId="1C4BDA97" w14:textId="79D368CB"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70" w:history="1">
        <w:r w:rsidR="00DC6D92" w:rsidRPr="00C674D0">
          <w:rPr>
            <w:rStyle w:val="Hyperlink"/>
            <w:noProof/>
          </w:rPr>
          <w:t>5.2.2</w:t>
        </w:r>
        <w:r w:rsidR="00DC6D92">
          <w:rPr>
            <w:rFonts w:asciiTheme="minorHAnsi" w:eastAsiaTheme="minorEastAsia" w:hAnsiTheme="minorHAnsi" w:cstheme="minorBidi"/>
            <w:noProof/>
            <w:sz w:val="22"/>
            <w:szCs w:val="22"/>
            <w:lang w:eastAsia="nl-NL"/>
          </w:rPr>
          <w:tab/>
        </w:r>
        <w:r w:rsidR="00DC6D92" w:rsidRPr="00C674D0">
          <w:rPr>
            <w:rStyle w:val="Hyperlink"/>
            <w:noProof/>
          </w:rPr>
          <w:t>Procedure na gunning</w:t>
        </w:r>
        <w:r w:rsidR="00DC6D92">
          <w:rPr>
            <w:noProof/>
            <w:webHidden/>
          </w:rPr>
          <w:tab/>
        </w:r>
        <w:r w:rsidR="00DC6D92">
          <w:rPr>
            <w:noProof/>
            <w:webHidden/>
          </w:rPr>
          <w:fldChar w:fldCharType="begin"/>
        </w:r>
        <w:r w:rsidR="00DC6D92">
          <w:rPr>
            <w:noProof/>
            <w:webHidden/>
          </w:rPr>
          <w:instrText xml:space="preserve"> PAGEREF _Toc85013270 \h </w:instrText>
        </w:r>
        <w:r w:rsidR="00DC6D92">
          <w:rPr>
            <w:noProof/>
            <w:webHidden/>
          </w:rPr>
        </w:r>
        <w:r w:rsidR="00DC6D92">
          <w:rPr>
            <w:noProof/>
            <w:webHidden/>
          </w:rPr>
          <w:fldChar w:fldCharType="separate"/>
        </w:r>
        <w:r w:rsidR="00C54149">
          <w:rPr>
            <w:noProof/>
            <w:webHidden/>
          </w:rPr>
          <w:t>25</w:t>
        </w:r>
        <w:r w:rsidR="00DC6D92">
          <w:rPr>
            <w:noProof/>
            <w:webHidden/>
          </w:rPr>
          <w:fldChar w:fldCharType="end"/>
        </w:r>
      </w:hyperlink>
    </w:p>
    <w:p w14:paraId="250D99D1" w14:textId="3CFCF5DA" w:rsidR="00DC6D92" w:rsidRDefault="007D1F65">
      <w:pPr>
        <w:pStyle w:val="Inhopg1"/>
        <w:tabs>
          <w:tab w:val="left" w:pos="420"/>
          <w:tab w:val="right" w:leader="dot" w:pos="8494"/>
        </w:tabs>
        <w:rPr>
          <w:rFonts w:asciiTheme="minorHAnsi" w:eastAsiaTheme="minorEastAsia" w:hAnsiTheme="minorHAnsi" w:cstheme="minorBidi"/>
          <w:noProof/>
          <w:sz w:val="22"/>
          <w:szCs w:val="22"/>
          <w:lang w:eastAsia="nl-NL"/>
        </w:rPr>
      </w:pPr>
      <w:hyperlink w:anchor="_Toc85013271" w:history="1">
        <w:r w:rsidR="00DC6D92" w:rsidRPr="00C674D0">
          <w:rPr>
            <w:rStyle w:val="Hyperlink"/>
            <w:noProof/>
          </w:rPr>
          <w:t>6</w:t>
        </w:r>
        <w:r w:rsidR="00DC6D92">
          <w:rPr>
            <w:rFonts w:asciiTheme="minorHAnsi" w:eastAsiaTheme="minorEastAsia" w:hAnsiTheme="minorHAnsi" w:cstheme="minorBidi"/>
            <w:noProof/>
            <w:sz w:val="22"/>
            <w:szCs w:val="22"/>
            <w:lang w:eastAsia="nl-NL"/>
          </w:rPr>
          <w:tab/>
        </w:r>
        <w:r w:rsidR="00DC6D92" w:rsidRPr="00C674D0">
          <w:rPr>
            <w:rStyle w:val="Hyperlink"/>
            <w:noProof/>
          </w:rPr>
          <w:t>Beoordeling van de Inschrijving</w:t>
        </w:r>
        <w:r w:rsidR="00DC6D92">
          <w:rPr>
            <w:noProof/>
            <w:webHidden/>
          </w:rPr>
          <w:tab/>
        </w:r>
        <w:r w:rsidR="00DC6D92">
          <w:rPr>
            <w:noProof/>
            <w:webHidden/>
          </w:rPr>
          <w:fldChar w:fldCharType="begin"/>
        </w:r>
        <w:r w:rsidR="00DC6D92">
          <w:rPr>
            <w:noProof/>
            <w:webHidden/>
          </w:rPr>
          <w:instrText xml:space="preserve"> PAGEREF _Toc85013271 \h </w:instrText>
        </w:r>
        <w:r w:rsidR="00DC6D92">
          <w:rPr>
            <w:noProof/>
            <w:webHidden/>
          </w:rPr>
        </w:r>
        <w:r w:rsidR="00DC6D92">
          <w:rPr>
            <w:noProof/>
            <w:webHidden/>
          </w:rPr>
          <w:fldChar w:fldCharType="separate"/>
        </w:r>
        <w:r w:rsidR="00C54149">
          <w:rPr>
            <w:noProof/>
            <w:webHidden/>
          </w:rPr>
          <w:t>27</w:t>
        </w:r>
        <w:r w:rsidR="00DC6D92">
          <w:rPr>
            <w:noProof/>
            <w:webHidden/>
          </w:rPr>
          <w:fldChar w:fldCharType="end"/>
        </w:r>
      </w:hyperlink>
    </w:p>
    <w:p w14:paraId="15D29AEE" w14:textId="2A687DBA"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72" w:history="1">
        <w:r w:rsidR="00DC6D92" w:rsidRPr="00C674D0">
          <w:rPr>
            <w:rStyle w:val="Hyperlink"/>
            <w:noProof/>
          </w:rPr>
          <w:t>6.1</w:t>
        </w:r>
        <w:r w:rsidR="00DC6D92">
          <w:rPr>
            <w:rFonts w:asciiTheme="minorHAnsi" w:eastAsiaTheme="minorEastAsia" w:hAnsiTheme="minorHAnsi" w:cstheme="minorBidi"/>
            <w:noProof/>
            <w:sz w:val="22"/>
            <w:szCs w:val="22"/>
            <w:lang w:eastAsia="nl-NL"/>
          </w:rPr>
          <w:tab/>
        </w:r>
        <w:r w:rsidR="00DC6D92" w:rsidRPr="00C674D0">
          <w:rPr>
            <w:rStyle w:val="Hyperlink"/>
            <w:noProof/>
          </w:rPr>
          <w:t>Gunningscriterium en beoordelingssystematiek</w:t>
        </w:r>
        <w:r w:rsidR="00DC6D92">
          <w:rPr>
            <w:noProof/>
            <w:webHidden/>
          </w:rPr>
          <w:tab/>
        </w:r>
        <w:r w:rsidR="00DC6D92">
          <w:rPr>
            <w:noProof/>
            <w:webHidden/>
          </w:rPr>
          <w:fldChar w:fldCharType="begin"/>
        </w:r>
        <w:r w:rsidR="00DC6D92">
          <w:rPr>
            <w:noProof/>
            <w:webHidden/>
          </w:rPr>
          <w:instrText xml:space="preserve"> PAGEREF _Toc85013272 \h </w:instrText>
        </w:r>
        <w:r w:rsidR="00DC6D92">
          <w:rPr>
            <w:noProof/>
            <w:webHidden/>
          </w:rPr>
        </w:r>
        <w:r w:rsidR="00DC6D92">
          <w:rPr>
            <w:noProof/>
            <w:webHidden/>
          </w:rPr>
          <w:fldChar w:fldCharType="separate"/>
        </w:r>
        <w:r w:rsidR="00C54149">
          <w:rPr>
            <w:noProof/>
            <w:webHidden/>
          </w:rPr>
          <w:t>27</w:t>
        </w:r>
        <w:r w:rsidR="00DC6D92">
          <w:rPr>
            <w:noProof/>
            <w:webHidden/>
          </w:rPr>
          <w:fldChar w:fldCharType="end"/>
        </w:r>
      </w:hyperlink>
    </w:p>
    <w:p w14:paraId="4B8E522F" w14:textId="377A4A46"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73" w:history="1">
        <w:r w:rsidR="00DC6D92" w:rsidRPr="00C674D0">
          <w:rPr>
            <w:rStyle w:val="Hyperlink"/>
            <w:noProof/>
          </w:rPr>
          <w:t>6.2</w:t>
        </w:r>
        <w:r w:rsidR="00DC6D92">
          <w:rPr>
            <w:rFonts w:asciiTheme="minorHAnsi" w:eastAsiaTheme="minorEastAsia" w:hAnsiTheme="minorHAnsi" w:cstheme="minorBidi"/>
            <w:noProof/>
            <w:sz w:val="22"/>
            <w:szCs w:val="22"/>
            <w:lang w:eastAsia="nl-NL"/>
          </w:rPr>
          <w:tab/>
        </w:r>
        <w:r w:rsidR="00DC6D92" w:rsidRPr="00C674D0">
          <w:rPr>
            <w:rStyle w:val="Hyperlink"/>
            <w:noProof/>
          </w:rPr>
          <w:t>Beoordelingsystematiek kwaliteit</w:t>
        </w:r>
        <w:r w:rsidR="00DC6D92">
          <w:rPr>
            <w:noProof/>
            <w:webHidden/>
          </w:rPr>
          <w:tab/>
        </w:r>
        <w:r w:rsidR="00DC6D92">
          <w:rPr>
            <w:noProof/>
            <w:webHidden/>
          </w:rPr>
          <w:fldChar w:fldCharType="begin"/>
        </w:r>
        <w:r w:rsidR="00DC6D92">
          <w:rPr>
            <w:noProof/>
            <w:webHidden/>
          </w:rPr>
          <w:instrText xml:space="preserve"> PAGEREF _Toc85013273 \h </w:instrText>
        </w:r>
        <w:r w:rsidR="00DC6D92">
          <w:rPr>
            <w:noProof/>
            <w:webHidden/>
          </w:rPr>
        </w:r>
        <w:r w:rsidR="00DC6D92">
          <w:rPr>
            <w:noProof/>
            <w:webHidden/>
          </w:rPr>
          <w:fldChar w:fldCharType="separate"/>
        </w:r>
        <w:r w:rsidR="00C54149">
          <w:rPr>
            <w:noProof/>
            <w:webHidden/>
          </w:rPr>
          <w:t>29</w:t>
        </w:r>
        <w:r w:rsidR="00DC6D92">
          <w:rPr>
            <w:noProof/>
            <w:webHidden/>
          </w:rPr>
          <w:fldChar w:fldCharType="end"/>
        </w:r>
      </w:hyperlink>
    </w:p>
    <w:p w14:paraId="2DF3B7FB" w14:textId="774CFBCC"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74" w:history="1">
        <w:r w:rsidR="00DC6D92" w:rsidRPr="00C674D0">
          <w:rPr>
            <w:rStyle w:val="Hyperlink"/>
            <w:noProof/>
          </w:rPr>
          <w:t>6.2.1</w:t>
        </w:r>
        <w:r w:rsidR="00DC6D92">
          <w:rPr>
            <w:rFonts w:asciiTheme="minorHAnsi" w:eastAsiaTheme="minorEastAsia" w:hAnsiTheme="minorHAnsi" w:cstheme="minorBidi"/>
            <w:noProof/>
            <w:sz w:val="22"/>
            <w:szCs w:val="22"/>
            <w:lang w:eastAsia="nl-NL"/>
          </w:rPr>
          <w:tab/>
        </w:r>
        <w:r w:rsidR="00DC6D92" w:rsidRPr="00C674D0">
          <w:rPr>
            <w:rStyle w:val="Hyperlink"/>
            <w:noProof/>
          </w:rPr>
          <w:t>Implementatie</w:t>
        </w:r>
        <w:r w:rsidR="00DC6D92">
          <w:rPr>
            <w:noProof/>
            <w:webHidden/>
          </w:rPr>
          <w:tab/>
        </w:r>
        <w:r w:rsidR="00DC6D92">
          <w:rPr>
            <w:noProof/>
            <w:webHidden/>
          </w:rPr>
          <w:fldChar w:fldCharType="begin"/>
        </w:r>
        <w:r w:rsidR="00DC6D92">
          <w:rPr>
            <w:noProof/>
            <w:webHidden/>
          </w:rPr>
          <w:instrText xml:space="preserve"> PAGEREF _Toc85013274 \h </w:instrText>
        </w:r>
        <w:r w:rsidR="00DC6D92">
          <w:rPr>
            <w:noProof/>
            <w:webHidden/>
          </w:rPr>
        </w:r>
        <w:r w:rsidR="00DC6D92">
          <w:rPr>
            <w:noProof/>
            <w:webHidden/>
          </w:rPr>
          <w:fldChar w:fldCharType="separate"/>
        </w:r>
        <w:r w:rsidR="00C54149">
          <w:rPr>
            <w:noProof/>
            <w:webHidden/>
          </w:rPr>
          <w:t>29</w:t>
        </w:r>
        <w:r w:rsidR="00DC6D92">
          <w:rPr>
            <w:noProof/>
            <w:webHidden/>
          </w:rPr>
          <w:fldChar w:fldCharType="end"/>
        </w:r>
      </w:hyperlink>
    </w:p>
    <w:p w14:paraId="79E5E907" w14:textId="33C3F4FE"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75" w:history="1">
        <w:r w:rsidR="00DC6D92" w:rsidRPr="00C674D0">
          <w:rPr>
            <w:rStyle w:val="Hyperlink"/>
            <w:noProof/>
          </w:rPr>
          <w:t>6.2.2</w:t>
        </w:r>
        <w:r w:rsidR="00DC6D92">
          <w:rPr>
            <w:rFonts w:asciiTheme="minorHAnsi" w:eastAsiaTheme="minorEastAsia" w:hAnsiTheme="minorHAnsi" w:cstheme="minorBidi"/>
            <w:noProof/>
            <w:sz w:val="22"/>
            <w:szCs w:val="22"/>
            <w:lang w:eastAsia="nl-NL"/>
          </w:rPr>
          <w:tab/>
        </w:r>
        <w:r w:rsidR="00DC6D92" w:rsidRPr="00C674D0">
          <w:rPr>
            <w:rStyle w:val="Hyperlink"/>
            <w:noProof/>
          </w:rPr>
          <w:t>Klachtafhandeling</w:t>
        </w:r>
        <w:r w:rsidR="00DC6D92">
          <w:rPr>
            <w:noProof/>
            <w:webHidden/>
          </w:rPr>
          <w:tab/>
        </w:r>
        <w:r w:rsidR="00DC6D92">
          <w:rPr>
            <w:noProof/>
            <w:webHidden/>
          </w:rPr>
          <w:fldChar w:fldCharType="begin"/>
        </w:r>
        <w:r w:rsidR="00DC6D92">
          <w:rPr>
            <w:noProof/>
            <w:webHidden/>
          </w:rPr>
          <w:instrText xml:space="preserve"> PAGEREF _Toc85013275 \h </w:instrText>
        </w:r>
        <w:r w:rsidR="00DC6D92">
          <w:rPr>
            <w:noProof/>
            <w:webHidden/>
          </w:rPr>
        </w:r>
        <w:r w:rsidR="00DC6D92">
          <w:rPr>
            <w:noProof/>
            <w:webHidden/>
          </w:rPr>
          <w:fldChar w:fldCharType="separate"/>
        </w:r>
        <w:r w:rsidR="00C54149">
          <w:rPr>
            <w:noProof/>
            <w:webHidden/>
          </w:rPr>
          <w:t>29</w:t>
        </w:r>
        <w:r w:rsidR="00DC6D92">
          <w:rPr>
            <w:noProof/>
            <w:webHidden/>
          </w:rPr>
          <w:fldChar w:fldCharType="end"/>
        </w:r>
      </w:hyperlink>
    </w:p>
    <w:p w14:paraId="0429B160" w14:textId="6303917A"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76" w:history="1">
        <w:r w:rsidR="00DC6D92" w:rsidRPr="00C674D0">
          <w:rPr>
            <w:rStyle w:val="Hyperlink"/>
            <w:noProof/>
          </w:rPr>
          <w:t>6.2.3</w:t>
        </w:r>
        <w:r w:rsidR="00DC6D92">
          <w:rPr>
            <w:rFonts w:asciiTheme="minorHAnsi" w:eastAsiaTheme="minorEastAsia" w:hAnsiTheme="minorHAnsi" w:cstheme="minorBidi"/>
            <w:noProof/>
            <w:sz w:val="22"/>
            <w:szCs w:val="22"/>
            <w:lang w:eastAsia="nl-NL"/>
          </w:rPr>
          <w:tab/>
        </w:r>
        <w:r w:rsidR="00DC6D92" w:rsidRPr="00C674D0">
          <w:rPr>
            <w:rStyle w:val="Hyperlink"/>
            <w:noProof/>
          </w:rPr>
          <w:t>Assortimentsbeheer</w:t>
        </w:r>
        <w:r w:rsidR="00DC6D92">
          <w:rPr>
            <w:noProof/>
            <w:webHidden/>
          </w:rPr>
          <w:tab/>
        </w:r>
        <w:r w:rsidR="00DC6D92">
          <w:rPr>
            <w:noProof/>
            <w:webHidden/>
          </w:rPr>
          <w:fldChar w:fldCharType="begin"/>
        </w:r>
        <w:r w:rsidR="00DC6D92">
          <w:rPr>
            <w:noProof/>
            <w:webHidden/>
          </w:rPr>
          <w:instrText xml:space="preserve"> PAGEREF _Toc85013276 \h </w:instrText>
        </w:r>
        <w:r w:rsidR="00DC6D92">
          <w:rPr>
            <w:noProof/>
            <w:webHidden/>
          </w:rPr>
        </w:r>
        <w:r w:rsidR="00DC6D92">
          <w:rPr>
            <w:noProof/>
            <w:webHidden/>
          </w:rPr>
          <w:fldChar w:fldCharType="separate"/>
        </w:r>
        <w:r w:rsidR="00C54149">
          <w:rPr>
            <w:noProof/>
            <w:webHidden/>
          </w:rPr>
          <w:t>29</w:t>
        </w:r>
        <w:r w:rsidR="00DC6D92">
          <w:rPr>
            <w:noProof/>
            <w:webHidden/>
          </w:rPr>
          <w:fldChar w:fldCharType="end"/>
        </w:r>
      </w:hyperlink>
    </w:p>
    <w:p w14:paraId="4E865EDB" w14:textId="288F2CC9" w:rsidR="00DC6D92" w:rsidRDefault="007D1F65">
      <w:pPr>
        <w:pStyle w:val="Inhopg3"/>
        <w:tabs>
          <w:tab w:val="left" w:pos="1100"/>
          <w:tab w:val="right" w:leader="dot" w:pos="8494"/>
        </w:tabs>
        <w:rPr>
          <w:rFonts w:asciiTheme="minorHAnsi" w:eastAsiaTheme="minorEastAsia" w:hAnsiTheme="minorHAnsi" w:cstheme="minorBidi"/>
          <w:noProof/>
          <w:sz w:val="22"/>
          <w:szCs w:val="22"/>
          <w:lang w:eastAsia="nl-NL"/>
        </w:rPr>
      </w:pPr>
      <w:hyperlink w:anchor="_Toc85013277" w:history="1">
        <w:r w:rsidR="00DC6D92" w:rsidRPr="00C674D0">
          <w:rPr>
            <w:rStyle w:val="Hyperlink"/>
            <w:noProof/>
          </w:rPr>
          <w:t>6.2.4</w:t>
        </w:r>
        <w:r w:rsidR="00DC6D92">
          <w:rPr>
            <w:rFonts w:asciiTheme="minorHAnsi" w:eastAsiaTheme="minorEastAsia" w:hAnsiTheme="minorHAnsi" w:cstheme="minorBidi"/>
            <w:noProof/>
            <w:sz w:val="22"/>
            <w:szCs w:val="22"/>
            <w:lang w:eastAsia="nl-NL"/>
          </w:rPr>
          <w:tab/>
        </w:r>
        <w:r w:rsidR="00DC6D92" w:rsidRPr="00C674D0">
          <w:rPr>
            <w:rStyle w:val="Hyperlink"/>
            <w:noProof/>
          </w:rPr>
          <w:t>Retouren</w:t>
        </w:r>
        <w:r w:rsidR="00DC6D92">
          <w:rPr>
            <w:noProof/>
            <w:webHidden/>
          </w:rPr>
          <w:tab/>
        </w:r>
        <w:r w:rsidR="00DC6D92">
          <w:rPr>
            <w:noProof/>
            <w:webHidden/>
          </w:rPr>
          <w:fldChar w:fldCharType="begin"/>
        </w:r>
        <w:r w:rsidR="00DC6D92">
          <w:rPr>
            <w:noProof/>
            <w:webHidden/>
          </w:rPr>
          <w:instrText xml:space="preserve"> PAGEREF _Toc85013277 \h </w:instrText>
        </w:r>
        <w:r w:rsidR="00DC6D92">
          <w:rPr>
            <w:noProof/>
            <w:webHidden/>
          </w:rPr>
        </w:r>
        <w:r w:rsidR="00DC6D92">
          <w:rPr>
            <w:noProof/>
            <w:webHidden/>
          </w:rPr>
          <w:fldChar w:fldCharType="separate"/>
        </w:r>
        <w:r w:rsidR="00C54149">
          <w:rPr>
            <w:noProof/>
            <w:webHidden/>
          </w:rPr>
          <w:t>30</w:t>
        </w:r>
        <w:r w:rsidR="00DC6D92">
          <w:rPr>
            <w:noProof/>
            <w:webHidden/>
          </w:rPr>
          <w:fldChar w:fldCharType="end"/>
        </w:r>
      </w:hyperlink>
    </w:p>
    <w:p w14:paraId="13F1CD21" w14:textId="379F8EB4" w:rsidR="00DC6D92" w:rsidRDefault="007D1F65">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5013278" w:history="1">
        <w:r w:rsidR="00DC6D92" w:rsidRPr="00C674D0">
          <w:rPr>
            <w:rStyle w:val="Hyperlink"/>
            <w:noProof/>
          </w:rPr>
          <w:t>6.3</w:t>
        </w:r>
        <w:r w:rsidR="00DC6D92">
          <w:rPr>
            <w:rFonts w:asciiTheme="minorHAnsi" w:eastAsiaTheme="minorEastAsia" w:hAnsiTheme="minorHAnsi" w:cstheme="minorBidi"/>
            <w:noProof/>
            <w:sz w:val="22"/>
            <w:szCs w:val="22"/>
            <w:lang w:eastAsia="nl-NL"/>
          </w:rPr>
          <w:tab/>
        </w:r>
        <w:r w:rsidR="00DC6D92" w:rsidRPr="00C674D0">
          <w:rPr>
            <w:rStyle w:val="Hyperlink"/>
            <w:noProof/>
          </w:rPr>
          <w:t>Prijs</w:t>
        </w:r>
        <w:r w:rsidR="00DC6D92">
          <w:rPr>
            <w:noProof/>
            <w:webHidden/>
          </w:rPr>
          <w:tab/>
        </w:r>
        <w:r w:rsidR="00DC6D92">
          <w:rPr>
            <w:noProof/>
            <w:webHidden/>
          </w:rPr>
          <w:fldChar w:fldCharType="begin"/>
        </w:r>
        <w:r w:rsidR="00DC6D92">
          <w:rPr>
            <w:noProof/>
            <w:webHidden/>
          </w:rPr>
          <w:instrText xml:space="preserve"> PAGEREF _Toc85013278 \h </w:instrText>
        </w:r>
        <w:r w:rsidR="00DC6D92">
          <w:rPr>
            <w:noProof/>
            <w:webHidden/>
          </w:rPr>
        </w:r>
        <w:r w:rsidR="00DC6D92">
          <w:rPr>
            <w:noProof/>
            <w:webHidden/>
          </w:rPr>
          <w:fldChar w:fldCharType="separate"/>
        </w:r>
        <w:r w:rsidR="00C54149">
          <w:rPr>
            <w:noProof/>
            <w:webHidden/>
          </w:rPr>
          <w:t>30</w:t>
        </w:r>
        <w:r w:rsidR="00DC6D92">
          <w:rPr>
            <w:noProof/>
            <w:webHidden/>
          </w:rPr>
          <w:fldChar w:fldCharType="end"/>
        </w:r>
      </w:hyperlink>
    </w:p>
    <w:p w14:paraId="3E572F19" w14:textId="490AAFFD" w:rsidR="00DC6D92" w:rsidRDefault="007D1F65">
      <w:pPr>
        <w:pStyle w:val="Inhopg1"/>
        <w:tabs>
          <w:tab w:val="left" w:pos="420"/>
          <w:tab w:val="right" w:leader="dot" w:pos="8494"/>
        </w:tabs>
        <w:rPr>
          <w:rFonts w:asciiTheme="minorHAnsi" w:eastAsiaTheme="minorEastAsia" w:hAnsiTheme="minorHAnsi" w:cstheme="minorBidi"/>
          <w:noProof/>
          <w:sz w:val="22"/>
          <w:szCs w:val="22"/>
          <w:lang w:eastAsia="nl-NL"/>
        </w:rPr>
      </w:pPr>
      <w:hyperlink w:anchor="_Toc85013279" w:history="1">
        <w:r w:rsidR="00DC6D92" w:rsidRPr="00C674D0">
          <w:rPr>
            <w:rStyle w:val="Hyperlink"/>
            <w:noProof/>
          </w:rPr>
          <w:t>7</w:t>
        </w:r>
        <w:r w:rsidR="00DC6D92">
          <w:rPr>
            <w:rFonts w:asciiTheme="minorHAnsi" w:eastAsiaTheme="minorEastAsia" w:hAnsiTheme="minorHAnsi" w:cstheme="minorBidi"/>
            <w:noProof/>
            <w:sz w:val="22"/>
            <w:szCs w:val="22"/>
            <w:lang w:eastAsia="nl-NL"/>
          </w:rPr>
          <w:tab/>
        </w:r>
        <w:r w:rsidR="00DC6D92" w:rsidRPr="00C674D0">
          <w:rPr>
            <w:rStyle w:val="Hyperlink"/>
            <w:noProof/>
          </w:rPr>
          <w:t>Begrippenkader</w:t>
        </w:r>
        <w:r w:rsidR="00DC6D92">
          <w:rPr>
            <w:noProof/>
            <w:webHidden/>
          </w:rPr>
          <w:tab/>
        </w:r>
        <w:r w:rsidR="00DC6D92">
          <w:rPr>
            <w:noProof/>
            <w:webHidden/>
          </w:rPr>
          <w:fldChar w:fldCharType="begin"/>
        </w:r>
        <w:r w:rsidR="00DC6D92">
          <w:rPr>
            <w:noProof/>
            <w:webHidden/>
          </w:rPr>
          <w:instrText xml:space="preserve"> PAGEREF _Toc85013279 \h </w:instrText>
        </w:r>
        <w:r w:rsidR="00DC6D92">
          <w:rPr>
            <w:noProof/>
            <w:webHidden/>
          </w:rPr>
        </w:r>
        <w:r w:rsidR="00DC6D92">
          <w:rPr>
            <w:noProof/>
            <w:webHidden/>
          </w:rPr>
          <w:fldChar w:fldCharType="separate"/>
        </w:r>
        <w:r w:rsidR="00C54149">
          <w:rPr>
            <w:noProof/>
            <w:webHidden/>
          </w:rPr>
          <w:t>31</w:t>
        </w:r>
        <w:r w:rsidR="00DC6D92">
          <w:rPr>
            <w:noProof/>
            <w:webHidden/>
          </w:rPr>
          <w:fldChar w:fldCharType="end"/>
        </w:r>
      </w:hyperlink>
    </w:p>
    <w:p w14:paraId="47C60117" w14:textId="10883506" w:rsidR="00C177CF" w:rsidRDefault="00C177CF" w:rsidP="0087712E">
      <w:pPr>
        <w:pStyle w:val="Kop1"/>
        <w:numPr>
          <w:ilvl w:val="0"/>
          <w:numId w:val="0"/>
        </w:numPr>
      </w:pPr>
      <w:r>
        <w:fldChar w:fldCharType="end"/>
      </w:r>
    </w:p>
    <w:p w14:paraId="12249D49" w14:textId="77777777" w:rsidR="00E83AF0" w:rsidRPr="00F65ECC" w:rsidRDefault="00E83AF0" w:rsidP="00E83AF0">
      <w:pPr>
        <w:rPr>
          <w:b/>
          <w:sz w:val="24"/>
          <w:szCs w:val="24"/>
        </w:rPr>
      </w:pPr>
      <w:r w:rsidRPr="00F65ECC">
        <w:rPr>
          <w:b/>
          <w:sz w:val="24"/>
          <w:szCs w:val="24"/>
        </w:rPr>
        <w:t>Bijlagen</w:t>
      </w:r>
    </w:p>
    <w:p w14:paraId="21B2A967" w14:textId="608BE596" w:rsidR="00E83AF0" w:rsidRPr="00F65ECC" w:rsidRDefault="00E83AF0" w:rsidP="00854820">
      <w:pPr>
        <w:numPr>
          <w:ilvl w:val="0"/>
          <w:numId w:val="14"/>
        </w:numPr>
      </w:pPr>
      <w:r w:rsidRPr="00F65ECC">
        <w:t>Concept Overeenkomst</w:t>
      </w:r>
    </w:p>
    <w:p w14:paraId="71F3A373" w14:textId="122698FA" w:rsidR="00DD468E" w:rsidRPr="00F65ECC" w:rsidRDefault="00DD468E" w:rsidP="00854820">
      <w:pPr>
        <w:numPr>
          <w:ilvl w:val="0"/>
          <w:numId w:val="14"/>
        </w:numPr>
      </w:pPr>
      <w:r w:rsidRPr="00F65ECC">
        <w:t>Programma van Eisen</w:t>
      </w:r>
    </w:p>
    <w:p w14:paraId="5E198A84" w14:textId="77777777" w:rsidR="00E83AF0" w:rsidRPr="00F65ECC" w:rsidRDefault="00E83AF0" w:rsidP="00854820">
      <w:pPr>
        <w:numPr>
          <w:ilvl w:val="0"/>
          <w:numId w:val="14"/>
        </w:numPr>
      </w:pPr>
      <w:r w:rsidRPr="00F65ECC">
        <w:t>Algemene inkoopvoorwaarden gemeente Amsterdam</w:t>
      </w:r>
    </w:p>
    <w:p w14:paraId="1CBB950C" w14:textId="35081DB7" w:rsidR="007277AD" w:rsidRPr="00F65ECC" w:rsidRDefault="007277AD" w:rsidP="007277AD">
      <w:pPr>
        <w:numPr>
          <w:ilvl w:val="0"/>
          <w:numId w:val="14"/>
        </w:numPr>
      </w:pPr>
      <w:r w:rsidRPr="00F65ECC">
        <w:t>Uniform Europees Aanbestedingsdocument</w:t>
      </w:r>
    </w:p>
    <w:p w14:paraId="6351AF72" w14:textId="15044A7B" w:rsidR="007277AD" w:rsidRPr="00F65ECC" w:rsidRDefault="00DD468E" w:rsidP="007277AD">
      <w:pPr>
        <w:numPr>
          <w:ilvl w:val="0"/>
          <w:numId w:val="14"/>
        </w:numPr>
      </w:pPr>
      <w:r w:rsidRPr="00F65ECC">
        <w:t>Prijsopgaveformulier</w:t>
      </w:r>
    </w:p>
    <w:p w14:paraId="4FC48A32" w14:textId="2E5F3277" w:rsidR="007277AD" w:rsidRPr="00F65ECC" w:rsidRDefault="00DD468E" w:rsidP="007277AD">
      <w:pPr>
        <w:numPr>
          <w:ilvl w:val="0"/>
          <w:numId w:val="14"/>
        </w:numPr>
      </w:pPr>
      <w:r w:rsidRPr="00F65ECC">
        <w:t>Handleiding facturen aanmaken via Flow</w:t>
      </w:r>
    </w:p>
    <w:p w14:paraId="0042D4D7" w14:textId="3267BEB8" w:rsidR="00FB1EF0" w:rsidRDefault="007277AD" w:rsidP="00AE3697">
      <w:pPr>
        <w:numPr>
          <w:ilvl w:val="0"/>
          <w:numId w:val="14"/>
        </w:numPr>
      </w:pPr>
      <w:r w:rsidRPr="00F65ECC">
        <w:t>Referenties</w:t>
      </w:r>
    </w:p>
    <w:p w14:paraId="510C693E" w14:textId="1FC93C52" w:rsidR="007D1F65" w:rsidRDefault="007D1F65" w:rsidP="00AE3697">
      <w:pPr>
        <w:numPr>
          <w:ilvl w:val="0"/>
          <w:numId w:val="14"/>
        </w:numPr>
      </w:pPr>
      <w:r>
        <w:t>Inschrijfbiljet</w:t>
      </w:r>
    </w:p>
    <w:p w14:paraId="3AFB22BA" w14:textId="52262E7C" w:rsidR="00AE3697" w:rsidRDefault="00FB1EF0" w:rsidP="00AE3697">
      <w:pPr>
        <w:numPr>
          <w:ilvl w:val="0"/>
          <w:numId w:val="14"/>
        </w:numPr>
      </w:pPr>
      <w:r w:rsidRPr="00FB1EF0">
        <w:t>Verklaring inzake milieu- sociaal- en arbeidsrecht</w:t>
      </w:r>
    </w:p>
    <w:p w14:paraId="1DD2250A" w14:textId="608FFF67" w:rsidR="00FB1EF0" w:rsidRPr="00FB1EF0" w:rsidRDefault="00FB1EF0" w:rsidP="00AE3697">
      <w:pPr>
        <w:numPr>
          <w:ilvl w:val="0"/>
          <w:numId w:val="14"/>
        </w:numPr>
      </w:pPr>
      <w:r>
        <w:t>Model verklaring Derden</w:t>
      </w:r>
    </w:p>
    <w:p w14:paraId="07F6D593" w14:textId="77777777" w:rsidR="00C177CF" w:rsidRPr="00F508EF" w:rsidRDefault="00C177CF" w:rsidP="00F508EF">
      <w:pPr>
        <w:pStyle w:val="Kop1"/>
        <w:spacing w:line="280" w:lineRule="atLeast"/>
      </w:pPr>
      <w:bookmarkStart w:id="1" w:name="_Toc409098635"/>
      <w:r>
        <w:br w:type="page"/>
      </w:r>
      <w:bookmarkStart w:id="2" w:name="_Toc85013209"/>
      <w:r w:rsidRPr="00F508EF">
        <w:lastRenderedPageBreak/>
        <w:t>De Opdracht</w:t>
      </w:r>
      <w:bookmarkEnd w:id="2"/>
    </w:p>
    <w:bookmarkEnd w:id="1"/>
    <w:p w14:paraId="236C2CBD" w14:textId="77777777" w:rsidR="00C177CF" w:rsidRDefault="00C177CF" w:rsidP="00F508EF"/>
    <w:p w14:paraId="07FD1B51" w14:textId="77777777" w:rsidR="00C177CF" w:rsidRPr="00462896" w:rsidRDefault="00C177CF" w:rsidP="00F508EF">
      <w:pPr>
        <w:rPr>
          <w:b/>
        </w:rPr>
      </w:pPr>
      <w:r>
        <w:rPr>
          <w:b/>
        </w:rPr>
        <w:t xml:space="preserve">NOTA BENE: Woorden die met een hoofdletter beginnen verwijzen naar een begrip uit het Begrippenkader ( Hoofdstuk 7) </w:t>
      </w:r>
    </w:p>
    <w:p w14:paraId="140D9EF0" w14:textId="77777777" w:rsidR="00C177CF" w:rsidRPr="00F508EF" w:rsidRDefault="00C177CF" w:rsidP="00F508EF"/>
    <w:p w14:paraId="69970C9D" w14:textId="77777777" w:rsidR="00C177CF" w:rsidRDefault="00C177CF" w:rsidP="00F508EF">
      <w:pPr>
        <w:pStyle w:val="Kop2"/>
        <w:spacing w:line="280" w:lineRule="atLeast"/>
      </w:pPr>
      <w:bookmarkStart w:id="3" w:name="_Toc409098636"/>
      <w:bookmarkStart w:id="4" w:name="_Toc85013210"/>
      <w:r>
        <w:t xml:space="preserve">Doelstelling, omschrijving en context </w:t>
      </w:r>
      <w:r w:rsidRPr="00F508EF">
        <w:t xml:space="preserve">van de </w:t>
      </w:r>
      <w:r>
        <w:t>A</w:t>
      </w:r>
      <w:r w:rsidRPr="00F508EF">
        <w:t>anbesteding</w:t>
      </w:r>
      <w:bookmarkEnd w:id="3"/>
      <w:bookmarkEnd w:id="4"/>
    </w:p>
    <w:p w14:paraId="42B9CE41" w14:textId="77777777" w:rsidR="00C177CF" w:rsidRPr="00F508EF" w:rsidRDefault="00C177CF" w:rsidP="00F508EF"/>
    <w:p w14:paraId="194ECA46" w14:textId="715E26EE" w:rsidR="00B8728F" w:rsidRDefault="0005478E" w:rsidP="0001361A">
      <w:pPr>
        <w:pStyle w:val="Tussenkop"/>
        <w:spacing w:line="280" w:lineRule="atLeast"/>
        <w:rPr>
          <w:rFonts w:ascii="Corbel" w:hAnsi="Corbel"/>
          <w:b w:val="0"/>
          <w:sz w:val="21"/>
          <w:szCs w:val="21"/>
          <w:lang w:eastAsia="en-US"/>
        </w:rPr>
      </w:pPr>
      <w:r>
        <w:rPr>
          <w:rFonts w:ascii="Corbel" w:hAnsi="Corbel"/>
          <w:b w:val="0"/>
          <w:sz w:val="21"/>
          <w:szCs w:val="21"/>
          <w:lang w:eastAsia="en-US"/>
        </w:rPr>
        <w:t>Vanuit de historie heeft de G</w:t>
      </w:r>
      <w:r w:rsidR="00B8728F">
        <w:rPr>
          <w:rFonts w:ascii="Corbel" w:hAnsi="Corbel"/>
          <w:b w:val="0"/>
          <w:sz w:val="21"/>
          <w:szCs w:val="21"/>
          <w:lang w:eastAsia="en-US"/>
        </w:rPr>
        <w:t xml:space="preserve">emeente zijn elektrisch gereedschap, handgereedschap en klein materiaal altijd bij een verscheidenheid van leveranciers ingekocht. </w:t>
      </w:r>
      <w:r>
        <w:rPr>
          <w:rFonts w:ascii="Corbel" w:hAnsi="Corbel"/>
          <w:b w:val="0"/>
          <w:sz w:val="21"/>
          <w:szCs w:val="21"/>
          <w:lang w:eastAsia="en-US"/>
        </w:rPr>
        <w:t>De Gemeente heeft besloten om de artikelen die binnen de scope van deze aanbesteding vallen (zie hieronder)</w:t>
      </w:r>
      <w:r w:rsidR="008632EE">
        <w:rPr>
          <w:rFonts w:ascii="Corbel" w:hAnsi="Corbel"/>
          <w:b w:val="0"/>
          <w:sz w:val="21"/>
          <w:szCs w:val="21"/>
          <w:lang w:eastAsia="en-US"/>
        </w:rPr>
        <w:t>,</w:t>
      </w:r>
      <w:r>
        <w:rPr>
          <w:rFonts w:ascii="Corbel" w:hAnsi="Corbel"/>
          <w:b w:val="0"/>
          <w:sz w:val="21"/>
          <w:szCs w:val="21"/>
          <w:lang w:eastAsia="en-US"/>
        </w:rPr>
        <w:t xml:space="preserve"> via een Europese aanbesteding</w:t>
      </w:r>
      <w:r w:rsidR="008632EE">
        <w:rPr>
          <w:rFonts w:ascii="Corbel" w:hAnsi="Corbel"/>
          <w:b w:val="0"/>
          <w:sz w:val="21"/>
          <w:szCs w:val="21"/>
          <w:lang w:eastAsia="en-US"/>
        </w:rPr>
        <w:t>,</w:t>
      </w:r>
      <w:r>
        <w:rPr>
          <w:rFonts w:ascii="Corbel" w:hAnsi="Corbel"/>
          <w:b w:val="0"/>
          <w:sz w:val="21"/>
          <w:szCs w:val="21"/>
          <w:lang w:eastAsia="en-US"/>
        </w:rPr>
        <w:t xml:space="preserve"> te contracteren bij één leverancier.</w:t>
      </w:r>
      <w:r w:rsidR="00D96657">
        <w:rPr>
          <w:rFonts w:ascii="Corbel" w:hAnsi="Corbel"/>
          <w:b w:val="0"/>
          <w:sz w:val="21"/>
          <w:szCs w:val="21"/>
          <w:lang w:eastAsia="en-US"/>
        </w:rPr>
        <w:t xml:space="preserve"> </w:t>
      </w:r>
      <w:r w:rsidR="008632EE">
        <w:rPr>
          <w:rFonts w:ascii="Corbel" w:hAnsi="Corbel"/>
          <w:b w:val="0"/>
          <w:sz w:val="21"/>
          <w:szCs w:val="21"/>
          <w:lang w:eastAsia="en-US"/>
        </w:rPr>
        <w:t>De Gemeente is van mening dat</w:t>
      </w:r>
      <w:r w:rsidR="004B16C0">
        <w:rPr>
          <w:rFonts w:ascii="Corbel" w:hAnsi="Corbel"/>
          <w:b w:val="0"/>
          <w:sz w:val="21"/>
          <w:szCs w:val="21"/>
          <w:lang w:eastAsia="en-US"/>
        </w:rPr>
        <w:t xml:space="preserve"> </w:t>
      </w:r>
      <w:r w:rsidR="00260192">
        <w:rPr>
          <w:rFonts w:ascii="Corbel" w:hAnsi="Corbel"/>
          <w:b w:val="0"/>
          <w:sz w:val="21"/>
          <w:szCs w:val="21"/>
          <w:lang w:eastAsia="en-US"/>
        </w:rPr>
        <w:t xml:space="preserve">dit ervoor zal zorgen dat deze producten doelmatig en rechtmatig </w:t>
      </w:r>
      <w:r w:rsidR="00536446">
        <w:rPr>
          <w:rFonts w:ascii="Corbel" w:hAnsi="Corbel"/>
          <w:b w:val="0"/>
          <w:sz w:val="21"/>
          <w:szCs w:val="21"/>
          <w:lang w:eastAsia="en-US"/>
        </w:rPr>
        <w:t xml:space="preserve">tegen de best mogelijke condities </w:t>
      </w:r>
      <w:r w:rsidR="00260192">
        <w:rPr>
          <w:rFonts w:ascii="Corbel" w:hAnsi="Corbel"/>
          <w:b w:val="0"/>
          <w:sz w:val="21"/>
          <w:szCs w:val="21"/>
          <w:lang w:eastAsia="en-US"/>
        </w:rPr>
        <w:t>ingekocht zullen worden.</w:t>
      </w:r>
    </w:p>
    <w:p w14:paraId="3944ED38" w14:textId="3B912308" w:rsidR="00800406" w:rsidRDefault="00800406" w:rsidP="00800406"/>
    <w:p w14:paraId="0001AE17" w14:textId="5E4244C6" w:rsidR="00C67B4C" w:rsidRDefault="00C67B4C" w:rsidP="00800406">
      <w:r>
        <w:t>Voor deze aanbesteding heeft de Gemeente de volgende inkoopdoelen gesteld:</w:t>
      </w:r>
    </w:p>
    <w:p w14:paraId="799C738B" w14:textId="40DF35B0"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Goede kwaliteit materialen</w:t>
      </w:r>
      <w:r>
        <w:rPr>
          <w:rFonts w:ascii="Corbel" w:hAnsi="Corbel"/>
          <w:sz w:val="21"/>
          <w:szCs w:val="21"/>
        </w:rPr>
        <w:t xml:space="preserve"> (A-merk)</w:t>
      </w:r>
      <w:r w:rsidRPr="00C67B4C">
        <w:rPr>
          <w:rFonts w:ascii="Corbel" w:hAnsi="Corbel"/>
          <w:sz w:val="21"/>
          <w:szCs w:val="21"/>
        </w:rPr>
        <w:t xml:space="preserve"> tegen een goede en transparante prijs inkopen</w:t>
      </w:r>
      <w:r>
        <w:rPr>
          <w:rFonts w:ascii="Corbel" w:hAnsi="Corbel"/>
          <w:sz w:val="21"/>
          <w:szCs w:val="21"/>
        </w:rPr>
        <w:t>;</w:t>
      </w:r>
      <w:r w:rsidRPr="00C67B4C">
        <w:rPr>
          <w:rFonts w:ascii="Corbel" w:hAnsi="Corbel"/>
          <w:sz w:val="21"/>
          <w:szCs w:val="21"/>
        </w:rPr>
        <w:t xml:space="preserve"> </w:t>
      </w:r>
    </w:p>
    <w:p w14:paraId="02098E71" w14:textId="3F76F504"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Verhogen van leverancierskwaliteit</w:t>
      </w:r>
      <w:r>
        <w:rPr>
          <w:rFonts w:ascii="Corbel" w:hAnsi="Corbel"/>
          <w:sz w:val="21"/>
          <w:szCs w:val="21"/>
        </w:rPr>
        <w:t>;</w:t>
      </w:r>
    </w:p>
    <w:p w14:paraId="43AA2ABD" w14:textId="6A29AED5"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Verminderen van toeleveringsrisico’s door goed voorraadbeheer</w:t>
      </w:r>
      <w:r>
        <w:rPr>
          <w:rFonts w:ascii="Corbel" w:hAnsi="Corbel"/>
          <w:sz w:val="21"/>
          <w:szCs w:val="21"/>
        </w:rPr>
        <w:t>;</w:t>
      </w:r>
    </w:p>
    <w:p w14:paraId="72367C83" w14:textId="3D25342B"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Verlagen van de directe inkoopkosten</w:t>
      </w:r>
      <w:r>
        <w:rPr>
          <w:rFonts w:ascii="Corbel" w:hAnsi="Corbel"/>
          <w:sz w:val="21"/>
          <w:szCs w:val="21"/>
        </w:rPr>
        <w:t>;</w:t>
      </w:r>
      <w:r w:rsidRPr="00C67B4C">
        <w:rPr>
          <w:rFonts w:ascii="Corbel" w:hAnsi="Corbel"/>
          <w:sz w:val="21"/>
          <w:szCs w:val="21"/>
        </w:rPr>
        <w:t xml:space="preserve"> </w:t>
      </w:r>
    </w:p>
    <w:p w14:paraId="2F5394FE" w14:textId="5450110E"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Verlagen van de indirecte inkoopkosten (de administratieve lasten)</w:t>
      </w:r>
      <w:r>
        <w:rPr>
          <w:rFonts w:ascii="Corbel" w:hAnsi="Corbel"/>
          <w:sz w:val="21"/>
          <w:szCs w:val="21"/>
        </w:rPr>
        <w:t>;</w:t>
      </w:r>
    </w:p>
    <w:p w14:paraId="3487A13A" w14:textId="2A502BA8"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Kansen en mogelijkheden bieden aan midden- en kleinbedrijf (MKB)</w:t>
      </w:r>
      <w:r>
        <w:rPr>
          <w:rFonts w:ascii="Corbel" w:hAnsi="Corbel"/>
          <w:sz w:val="21"/>
          <w:szCs w:val="21"/>
        </w:rPr>
        <w:t>;</w:t>
      </w:r>
    </w:p>
    <w:p w14:paraId="5240F673" w14:textId="0D3D8831"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Bevorderen duurzaamheid door maatschappelijk verantwoord inkopen en ondernemen (MVOI)</w:t>
      </w:r>
      <w:r>
        <w:rPr>
          <w:rFonts w:ascii="Corbel" w:hAnsi="Corbel"/>
          <w:sz w:val="21"/>
          <w:szCs w:val="21"/>
        </w:rPr>
        <w:t>;</w:t>
      </w:r>
    </w:p>
    <w:p w14:paraId="1CAE506B" w14:textId="77777777"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 xml:space="preserve">Voldoen aan sociale criteria door toepassen </w:t>
      </w:r>
      <w:proofErr w:type="spellStart"/>
      <w:r w:rsidRPr="00C67B4C">
        <w:rPr>
          <w:rFonts w:ascii="Corbel" w:hAnsi="Corbel"/>
          <w:sz w:val="21"/>
          <w:szCs w:val="21"/>
        </w:rPr>
        <w:t>Social</w:t>
      </w:r>
      <w:proofErr w:type="spellEnd"/>
      <w:r w:rsidRPr="00C67B4C">
        <w:rPr>
          <w:rFonts w:ascii="Corbel" w:hAnsi="Corbel"/>
          <w:sz w:val="21"/>
          <w:szCs w:val="21"/>
        </w:rPr>
        <w:t xml:space="preserve"> Return (SR).</w:t>
      </w:r>
    </w:p>
    <w:p w14:paraId="2F55520C" w14:textId="3F9DC9D4" w:rsidR="00C67B4C" w:rsidRPr="00C67B4C" w:rsidRDefault="00C67B4C" w:rsidP="00C67B4C">
      <w:pPr>
        <w:pStyle w:val="Lijstalinea1"/>
        <w:numPr>
          <w:ilvl w:val="0"/>
          <w:numId w:val="32"/>
        </w:numPr>
        <w:autoSpaceDE w:val="0"/>
        <w:autoSpaceDN w:val="0"/>
        <w:adjustRightInd w:val="0"/>
        <w:spacing w:line="312" w:lineRule="auto"/>
        <w:contextualSpacing/>
        <w:rPr>
          <w:rFonts w:ascii="Corbel" w:hAnsi="Corbel"/>
          <w:sz w:val="21"/>
          <w:szCs w:val="21"/>
        </w:rPr>
      </w:pPr>
      <w:r w:rsidRPr="00C67B4C">
        <w:rPr>
          <w:rFonts w:ascii="Corbel" w:hAnsi="Corbel"/>
          <w:sz w:val="21"/>
          <w:szCs w:val="21"/>
        </w:rPr>
        <w:t>Het aangaan van een raamovereenkomst met één aanbieder</w:t>
      </w:r>
      <w:r w:rsidR="006B7327">
        <w:rPr>
          <w:rFonts w:ascii="Corbel" w:hAnsi="Corbel"/>
          <w:sz w:val="21"/>
          <w:szCs w:val="21"/>
        </w:rPr>
        <w:t xml:space="preserve"> waarbij kortingspercentages op catalogusprijzen vastliggen</w:t>
      </w:r>
      <w:r w:rsidRPr="00C67B4C">
        <w:rPr>
          <w:rFonts w:ascii="Corbel" w:hAnsi="Corbel"/>
          <w:sz w:val="21"/>
          <w:szCs w:val="21"/>
        </w:rPr>
        <w:t>.</w:t>
      </w:r>
    </w:p>
    <w:p w14:paraId="6CBFD02A" w14:textId="77777777" w:rsidR="00C67B4C" w:rsidRDefault="00C67B4C" w:rsidP="00800406"/>
    <w:p w14:paraId="49F9ADCA" w14:textId="08820B8C" w:rsidR="00800406" w:rsidRDefault="00800406" w:rsidP="00800406">
      <w:r>
        <w:t xml:space="preserve">De omvang van de opdracht behelst een groot aantal verschillende soorten producten, te veel om ze individueel correct en volledig te vermelden. Denk bijvoorbeeld aan het aantal verschillende afmetingen van spijkers, schroeven of schroevendraaiers. Om deze reden is ervoor gekozen om in deze aanbesteding te werken met </w:t>
      </w:r>
      <w:proofErr w:type="spellStart"/>
      <w:r>
        <w:t>productcategorieen</w:t>
      </w:r>
      <w:proofErr w:type="spellEnd"/>
      <w:r>
        <w:t xml:space="preserve"> waarin alle mogelijke varianten van een stuk gereedschap of klein materiaal onder vallen. Hier wordt verder in het document en in het Programma van Eisen dieper op ingegaan.</w:t>
      </w:r>
    </w:p>
    <w:p w14:paraId="6B7FCC82" w14:textId="4B3324E3" w:rsidR="00800406" w:rsidRDefault="00800406" w:rsidP="00800406"/>
    <w:p w14:paraId="041AE8CB" w14:textId="7806FF19" w:rsidR="00800406" w:rsidRDefault="00800406" w:rsidP="00800406">
      <w:r>
        <w:t>Bij het bepalen van de scope van de opdracht is het net zo bela</w:t>
      </w:r>
      <w:r w:rsidR="00262C32">
        <w:t>ngrijk om te vermelden wat er níet binnen de scope van de aanbesteding valt.</w:t>
      </w:r>
      <w:r w:rsidR="00333B6E">
        <w:t xml:space="preserve"> Onderstaande producten vallen expliciet niet binnen de scope van deze aanbesteding. Dit komt omdat deze producten </w:t>
      </w:r>
      <w:r w:rsidR="00B022CE">
        <w:t xml:space="preserve">en diensten </w:t>
      </w:r>
      <w:r w:rsidR="00333B6E">
        <w:t>al via een andere inkoopprocedure door de Gemeente gecontracteerd zijn of worden.</w:t>
      </w:r>
    </w:p>
    <w:p w14:paraId="0B557560" w14:textId="72A5BD2D" w:rsidR="00B022CE" w:rsidRPr="00C642DD" w:rsidRDefault="00B022CE" w:rsidP="00B022CE">
      <w:pPr>
        <w:pStyle w:val="Lijstalinea"/>
        <w:numPr>
          <w:ilvl w:val="0"/>
          <w:numId w:val="31"/>
        </w:numPr>
        <w:spacing w:line="312" w:lineRule="auto"/>
      </w:pPr>
      <w:r w:rsidRPr="00C642DD">
        <w:t xml:space="preserve">Berkenrijsbezems; </w:t>
      </w:r>
    </w:p>
    <w:p w14:paraId="70A1B6F9" w14:textId="77777777" w:rsidR="00B022CE" w:rsidRPr="00C642DD" w:rsidRDefault="00B022CE" w:rsidP="00B022CE">
      <w:pPr>
        <w:pStyle w:val="Lijstalinea"/>
        <w:numPr>
          <w:ilvl w:val="0"/>
          <w:numId w:val="31"/>
        </w:numPr>
        <w:spacing w:line="312" w:lineRule="auto"/>
      </w:pPr>
      <w:r w:rsidRPr="00C642DD">
        <w:t>Tuin- en parkmachines;</w:t>
      </w:r>
    </w:p>
    <w:p w14:paraId="68849912" w14:textId="11DBDE0E" w:rsidR="00B022CE" w:rsidRPr="00C642DD" w:rsidRDefault="00B022CE" w:rsidP="00B022CE">
      <w:pPr>
        <w:pStyle w:val="Lijstalinea"/>
        <w:numPr>
          <w:ilvl w:val="0"/>
          <w:numId w:val="31"/>
        </w:numPr>
        <w:spacing w:line="312" w:lineRule="auto"/>
      </w:pPr>
      <w:r w:rsidRPr="00C642DD">
        <w:t xml:space="preserve">Tuin- en parkgereedschap; </w:t>
      </w:r>
    </w:p>
    <w:p w14:paraId="41F14665" w14:textId="2292DB02" w:rsidR="00B022CE" w:rsidRPr="00C642DD" w:rsidRDefault="00B022CE" w:rsidP="00B022CE">
      <w:pPr>
        <w:pStyle w:val="Lijstalinea"/>
        <w:numPr>
          <w:ilvl w:val="0"/>
          <w:numId w:val="31"/>
        </w:numPr>
        <w:spacing w:line="312" w:lineRule="auto"/>
      </w:pPr>
      <w:r w:rsidRPr="00C642DD">
        <w:lastRenderedPageBreak/>
        <w:t>Afvalzakken;</w:t>
      </w:r>
    </w:p>
    <w:p w14:paraId="60265806" w14:textId="4BF0F7FC" w:rsidR="00B022CE" w:rsidRPr="00C642DD" w:rsidRDefault="00B022CE" w:rsidP="00B022CE">
      <w:pPr>
        <w:pStyle w:val="Lijstalinea"/>
        <w:numPr>
          <w:ilvl w:val="0"/>
          <w:numId w:val="31"/>
        </w:numPr>
        <w:spacing w:line="312" w:lineRule="auto"/>
      </w:pPr>
      <w:r w:rsidRPr="00C642DD">
        <w:t>Bedrijfskleding en PBM’s;</w:t>
      </w:r>
    </w:p>
    <w:p w14:paraId="30F48102" w14:textId="20956230" w:rsidR="002579CA" w:rsidRPr="00C642DD" w:rsidRDefault="00B022CE" w:rsidP="002579CA">
      <w:pPr>
        <w:pStyle w:val="Lijstalinea"/>
        <w:numPr>
          <w:ilvl w:val="0"/>
          <w:numId w:val="31"/>
        </w:numPr>
        <w:spacing w:line="312" w:lineRule="auto"/>
      </w:pPr>
      <w:r w:rsidRPr="00C642DD">
        <w:t xml:space="preserve">Onderhoud </w:t>
      </w:r>
      <w:r w:rsidR="00943E63" w:rsidRPr="00C642DD">
        <w:t xml:space="preserve">en reparaties </w:t>
      </w:r>
      <w:r w:rsidRPr="00C642DD">
        <w:t>aan arbeidsmiddelen;</w:t>
      </w:r>
    </w:p>
    <w:p w14:paraId="5BB7083A" w14:textId="77777777" w:rsidR="002579CA" w:rsidRPr="00C642DD" w:rsidRDefault="00456849" w:rsidP="00B022CE">
      <w:pPr>
        <w:pStyle w:val="Lijstalinea"/>
        <w:numPr>
          <w:ilvl w:val="0"/>
          <w:numId w:val="31"/>
        </w:numPr>
        <w:spacing w:line="312" w:lineRule="auto"/>
      </w:pPr>
      <w:r w:rsidRPr="00C642DD">
        <w:t>Registratiesysteem voor arbeidsmiddelen</w:t>
      </w:r>
      <w:r w:rsidR="002579CA" w:rsidRPr="00C642DD">
        <w:t>;</w:t>
      </w:r>
    </w:p>
    <w:p w14:paraId="2BABEF16" w14:textId="139E54DC" w:rsidR="00AF2413" w:rsidRPr="00C642DD" w:rsidRDefault="002579CA" w:rsidP="00B022CE">
      <w:pPr>
        <w:pStyle w:val="Lijstalinea"/>
        <w:numPr>
          <w:ilvl w:val="0"/>
          <w:numId w:val="31"/>
        </w:numPr>
        <w:spacing w:line="312" w:lineRule="auto"/>
      </w:pPr>
      <w:r w:rsidRPr="00C642DD">
        <w:t xml:space="preserve">Spoedleveringen van gereedschappen </w:t>
      </w:r>
      <w:r w:rsidR="00B10936" w:rsidRPr="00C642DD">
        <w:t xml:space="preserve">en klein materiaal </w:t>
      </w:r>
      <w:r w:rsidRPr="00C642DD">
        <w:t>buiten kantooruren</w:t>
      </w:r>
    </w:p>
    <w:p w14:paraId="52C57D9E" w14:textId="77777777" w:rsidR="00AF2413" w:rsidRPr="00C642DD" w:rsidRDefault="00AF2413" w:rsidP="00B022CE">
      <w:pPr>
        <w:pStyle w:val="Lijstalinea"/>
        <w:numPr>
          <w:ilvl w:val="0"/>
          <w:numId w:val="31"/>
        </w:numPr>
        <w:spacing w:line="312" w:lineRule="auto"/>
      </w:pPr>
      <w:r w:rsidRPr="00C642DD">
        <w:t>Hoog gespecialiseerd gereedschap voor het onderhouden van civiele constructies;</w:t>
      </w:r>
    </w:p>
    <w:p w14:paraId="6195476B" w14:textId="77777777" w:rsidR="00AF2413" w:rsidRPr="00C642DD" w:rsidRDefault="00AF2413" w:rsidP="00B022CE">
      <w:pPr>
        <w:pStyle w:val="Lijstalinea"/>
        <w:numPr>
          <w:ilvl w:val="0"/>
          <w:numId w:val="31"/>
        </w:numPr>
        <w:spacing w:line="312" w:lineRule="auto"/>
      </w:pPr>
      <w:r w:rsidRPr="00C642DD">
        <w:t>Auto onderdelen;</w:t>
      </w:r>
    </w:p>
    <w:p w14:paraId="55E3069A" w14:textId="67EBD121" w:rsidR="00B022CE" w:rsidRDefault="00AF2413" w:rsidP="00B022CE">
      <w:pPr>
        <w:pStyle w:val="Lijstalinea"/>
        <w:numPr>
          <w:ilvl w:val="0"/>
          <w:numId w:val="31"/>
        </w:numPr>
        <w:spacing w:line="312" w:lineRule="auto"/>
        <w:rPr>
          <w:sz w:val="20"/>
          <w:szCs w:val="20"/>
        </w:rPr>
      </w:pPr>
      <w:r w:rsidRPr="00C642DD">
        <w:t>Vloeistoffen voor voertuigen</w:t>
      </w:r>
      <w:r w:rsidR="00456849">
        <w:rPr>
          <w:sz w:val="20"/>
          <w:szCs w:val="20"/>
        </w:rPr>
        <w:t>.</w:t>
      </w:r>
    </w:p>
    <w:p w14:paraId="0221F80D" w14:textId="6A4E3D83" w:rsidR="00F6699A" w:rsidRDefault="00F6699A" w:rsidP="00F6699A">
      <w:pPr>
        <w:spacing w:line="312" w:lineRule="auto"/>
        <w:rPr>
          <w:sz w:val="20"/>
          <w:szCs w:val="20"/>
        </w:rPr>
      </w:pPr>
    </w:p>
    <w:p w14:paraId="11A10BCD" w14:textId="77777777" w:rsidR="00837D99" w:rsidRDefault="004E2308" w:rsidP="00837D99">
      <w:pPr>
        <w:rPr>
          <w:b/>
        </w:rPr>
      </w:pPr>
      <w:r w:rsidRPr="004E2308">
        <w:rPr>
          <w:b/>
        </w:rPr>
        <w:t>Kansen en risico’s</w:t>
      </w:r>
    </w:p>
    <w:p w14:paraId="1C3D6277" w14:textId="4D7EB98C" w:rsidR="004E2308" w:rsidRPr="00B41E98" w:rsidRDefault="004E2308" w:rsidP="00837D99">
      <w:pPr>
        <w:rPr>
          <w:rFonts w:cstheme="minorHAnsi"/>
        </w:rPr>
      </w:pPr>
      <w:r w:rsidRPr="00B41E98">
        <w:rPr>
          <w:rFonts w:cstheme="minorHAnsi"/>
        </w:rPr>
        <w:t>Kansen zijn met name gelegen in het beter beheersen van de bestellingen- en facturenstromen, waardoor een beter inzicht kan worden verkregen in de werkelijke behoeften van de diverse medewerkers en organisatieonderdelen, en vorm kan worden gegeven aan een goede, doelmatige en efficiënte invulling van die behoeften. Eveneens kan het bundelen van volume voor significante resultaten op de inkoopprijzen zorgen.</w:t>
      </w:r>
    </w:p>
    <w:p w14:paraId="79F72CBE" w14:textId="18A3343B" w:rsidR="004E2308" w:rsidRPr="00B41E98" w:rsidRDefault="004E2308" w:rsidP="004E2308">
      <w:pPr>
        <w:spacing w:before="120" w:line="300" w:lineRule="atLeast"/>
        <w:rPr>
          <w:rFonts w:cstheme="minorHAnsi"/>
        </w:rPr>
      </w:pPr>
      <w:r w:rsidRPr="00B41E98">
        <w:rPr>
          <w:rFonts w:cstheme="minorHAnsi"/>
        </w:rPr>
        <w:t xml:space="preserve">Risico’s kunnen voortvloeien uit het niet langer volledig in de gelegenheid zijn te bepalen welk merk en type gereedschap of materiaal voor een bepaald doel wordt aangeschaft. Medewerkers die de afgelopen jaren daartoe ruim in de gelegenheid zijn geweest kunnen, zelfs als zij zeer goed en intensief betrokken zijn geweest bij het zorgvuldig functioneel specificeren van hun eisen en wensen, het gevoel hebben met inferieur gereedschap en materiaal “afgescheept” te worden, zelfs als dit naar elke objectieve maatstaf materiaal en gereedschap betreft dat aan alle eisen voldoet en werkelijk van een A-merk is. </w:t>
      </w:r>
    </w:p>
    <w:p w14:paraId="081C6CED" w14:textId="1FCA1E26" w:rsidR="004E2308" w:rsidRPr="004E2308" w:rsidRDefault="004E2308" w:rsidP="004E2308">
      <w:r w:rsidRPr="00B41E98">
        <w:rPr>
          <w:rFonts w:cstheme="minorHAnsi"/>
        </w:rPr>
        <w:t>Een ander risico is de wijze waarop prijzen uitgevraagd worden. Door een enorme verscheidenheid aan in te kopen categorieën, daarbinnen een groot aantal soort artikelen en een beperkt inzicht van historische afname op artikelniveau is het enorm lastig om de uitvraag op zo’n manier vorm te geven dat inschrijvers een compleet beeld hebben alle in te kopen artikelen.</w:t>
      </w:r>
    </w:p>
    <w:p w14:paraId="2ED57CC2" w14:textId="77777777" w:rsidR="00B8728F" w:rsidRDefault="00B8728F" w:rsidP="0001361A">
      <w:pPr>
        <w:pStyle w:val="Tussenkop"/>
        <w:spacing w:line="280" w:lineRule="atLeast"/>
        <w:rPr>
          <w:rFonts w:ascii="Corbel" w:hAnsi="Corbel"/>
          <w:b w:val="0"/>
          <w:sz w:val="21"/>
          <w:szCs w:val="21"/>
          <w:lang w:eastAsia="en-US"/>
        </w:rPr>
      </w:pPr>
    </w:p>
    <w:p w14:paraId="63122060" w14:textId="09737ED6" w:rsidR="00C177CF" w:rsidRDefault="00C177CF" w:rsidP="0001361A">
      <w:pPr>
        <w:pStyle w:val="Tussenkop"/>
        <w:spacing w:line="280" w:lineRule="atLeast"/>
        <w:rPr>
          <w:rFonts w:ascii="Corbel" w:hAnsi="Corbel"/>
          <w:b w:val="0"/>
          <w:sz w:val="21"/>
          <w:szCs w:val="21"/>
          <w:lang w:eastAsia="en-US"/>
        </w:rPr>
      </w:pPr>
      <w:r>
        <w:rPr>
          <w:rFonts w:ascii="Corbel" w:hAnsi="Corbel"/>
          <w:b w:val="0"/>
          <w:sz w:val="21"/>
          <w:szCs w:val="21"/>
          <w:lang w:eastAsia="en-US"/>
        </w:rPr>
        <w:t xml:space="preserve">In hoofdstuk </w:t>
      </w:r>
      <w:r w:rsidR="004E6917">
        <w:rPr>
          <w:rFonts w:ascii="Corbel" w:hAnsi="Corbel"/>
          <w:b w:val="0"/>
          <w:sz w:val="21"/>
          <w:szCs w:val="21"/>
          <w:lang w:eastAsia="en-US"/>
        </w:rPr>
        <w:t>5</w:t>
      </w:r>
      <w:r>
        <w:rPr>
          <w:rFonts w:ascii="Corbel" w:hAnsi="Corbel"/>
          <w:b w:val="0"/>
          <w:sz w:val="21"/>
          <w:szCs w:val="21"/>
          <w:lang w:eastAsia="en-US"/>
        </w:rPr>
        <w:t xml:space="preserve"> van deze Leidraad is de gedetailleerde omschrijving van de Opdracht en de daaraan gestelde Eisen opgenomen.</w:t>
      </w:r>
      <w:r w:rsidRPr="00F508EF">
        <w:rPr>
          <w:rFonts w:ascii="Corbel" w:hAnsi="Corbel"/>
          <w:b w:val="0"/>
          <w:sz w:val="21"/>
          <w:szCs w:val="21"/>
          <w:lang w:eastAsia="en-US"/>
        </w:rPr>
        <w:t xml:space="preserve"> </w:t>
      </w:r>
    </w:p>
    <w:p w14:paraId="4970F165" w14:textId="77777777" w:rsidR="00070720" w:rsidRDefault="00070720" w:rsidP="00070720"/>
    <w:p w14:paraId="0CE98676" w14:textId="3965708F" w:rsidR="00466A12" w:rsidRDefault="00070720" w:rsidP="00466A12">
      <w:pPr>
        <w:rPr>
          <w:rStyle w:val="Hyperlink"/>
        </w:rPr>
      </w:pPr>
      <w:r w:rsidRPr="00466A12">
        <w:t xml:space="preserve">De inkoopfunctie van de gemeente Amsterdam heeft als doel maximale maatschappelijke </w:t>
      </w:r>
      <w:r w:rsidR="00466A12">
        <w:t>t</w:t>
      </w:r>
      <w:r w:rsidRPr="00466A12">
        <w:t xml:space="preserve">oegevoegde waarde te realiseren tegen marktconforme condities door de inzet van externe partijen. Door het inschrijven op deze Opdracht geeft Inschrijver aan deze doelstelling te ondersteunen. Zie voor meer informatie over de beleidsdoelstellingen van de gemeente Amsterdam en hoe inkoop binnen Amsterdam georganiseerd is, het ‘Inkoop en Aanbestedingsbeleid van de Gemeente Amsterdam’ zoals gepubliceerd op </w:t>
      </w:r>
      <w:hyperlink r:id="rId8" w:history="1">
        <w:r w:rsidR="002000B7" w:rsidRPr="00BF0F5D">
          <w:rPr>
            <w:rStyle w:val="Hyperlink"/>
          </w:rPr>
          <w:t>www.amsterdam.nl/ondernemen/inkoop-aanbesteden/</w:t>
        </w:r>
      </w:hyperlink>
      <w:r w:rsidR="004B16C0">
        <w:rPr>
          <w:rStyle w:val="Hyperlink"/>
        </w:rPr>
        <w:t xml:space="preserve"> </w:t>
      </w:r>
    </w:p>
    <w:p w14:paraId="2349FCB5" w14:textId="554BCD5B" w:rsidR="00FA3673" w:rsidRDefault="00FA3673" w:rsidP="00466A12">
      <w:pPr>
        <w:rPr>
          <w:rStyle w:val="Hyperlink"/>
        </w:rPr>
      </w:pPr>
    </w:p>
    <w:p w14:paraId="08271502" w14:textId="77777777" w:rsidR="00FA3673" w:rsidRPr="003A1ED1" w:rsidRDefault="00FA3673" w:rsidP="00F23041">
      <w:pPr>
        <w:rPr>
          <w:bCs/>
        </w:rPr>
      </w:pPr>
      <w:r w:rsidRPr="00F23041">
        <w:rPr>
          <w:b/>
          <w:bCs/>
        </w:rPr>
        <w:t>Maatregelen Covid-19</w:t>
      </w:r>
    </w:p>
    <w:p w14:paraId="5E5DB5E2" w14:textId="77777777" w:rsidR="00FA3673" w:rsidRPr="00F93AA1" w:rsidRDefault="00FA3673" w:rsidP="00FA3673">
      <w:r w:rsidRPr="00F93AA1">
        <w:t>In verband met de Covid-19 crisis geldt het volgende:</w:t>
      </w:r>
    </w:p>
    <w:p w14:paraId="4C1775DE" w14:textId="6D2E8C72" w:rsidR="00FA3673" w:rsidRPr="00F93AA1" w:rsidRDefault="00FA3673" w:rsidP="00FA3673">
      <w:r w:rsidRPr="00F93AA1">
        <w:t>Inschrijvers dienen bij hun Inschrijving rekening te houden met de gevolgen van de Covid-19</w:t>
      </w:r>
      <w:r w:rsidR="00E873F1">
        <w:t>-</w:t>
      </w:r>
      <w:r w:rsidRPr="00F93AA1">
        <w:t>crisis voor zover die op het moment van Inschrijven in redelijkheid kunnen worden voorzien.</w:t>
      </w:r>
      <w:r>
        <w:t xml:space="preserve"> </w:t>
      </w:r>
      <w:r w:rsidRPr="00F93AA1">
        <w:t xml:space="preserve">In dit </w:t>
      </w:r>
      <w:r w:rsidRPr="00F93AA1">
        <w:lastRenderedPageBreak/>
        <w:t>verband geldt dat in ieder geval de rechtstreekse gevolgen van de beperkende maatregelen (zowel in aard als in duur), zoals die op het moment van Inschrijven gelden, als</w:t>
      </w:r>
      <w:r>
        <w:t xml:space="preserve"> </w:t>
      </w:r>
      <w:r w:rsidRPr="00F93AA1">
        <w:t>‘’voorzienbaar’’ worden aangemerkt. Inschrijvers worden geacht bij hun Inschrijving uit te gaan van de beperkende maatregelen zoals ze op het moment van Inschrijven gelden.</w:t>
      </w:r>
    </w:p>
    <w:p w14:paraId="3B11AC87" w14:textId="77777777" w:rsidR="00FA3673" w:rsidRPr="00F93AA1" w:rsidRDefault="00FA3673" w:rsidP="00FA3673">
      <w:pPr>
        <w:rPr>
          <w:iCs/>
        </w:rPr>
      </w:pPr>
    </w:p>
    <w:p w14:paraId="30147995" w14:textId="77777777" w:rsidR="00FA3673" w:rsidRPr="00F93AA1" w:rsidRDefault="00FA3673" w:rsidP="00FA3673">
      <w:r w:rsidRPr="00F93AA1">
        <w:t xml:space="preserve">Als er in de door het kabinet formeel op </w:t>
      </w:r>
      <w:hyperlink r:id="rId9" w:history="1">
        <w:r w:rsidRPr="00392E0D">
          <w:rPr>
            <w:rStyle w:val="Hyperlink"/>
          </w:rPr>
          <w:t>https://www.rijksoverheid.nl/onderwerpen/coronavirus-covid-19</w:t>
        </w:r>
      </w:hyperlink>
      <w:r>
        <w:t xml:space="preserve"> </w:t>
      </w:r>
      <w:r w:rsidRPr="00F93AA1">
        <w:t>gepresenteerde (verwachte)</w:t>
      </w:r>
      <w:r>
        <w:t xml:space="preserve"> </w:t>
      </w:r>
      <w:r w:rsidRPr="00F93AA1">
        <w:t>aanpassingen sprake is van versoepeling of opheffing van beperkende maatregelen mogen Inschrijvers er voor hun Inschrijving van uitgaan dat die versoepelingen of opheffingen ook</w:t>
      </w:r>
      <w:r>
        <w:t xml:space="preserve"> </w:t>
      </w:r>
      <w:r w:rsidRPr="00F93AA1">
        <w:t>daadwerkelijk plaatsvinden. Voor maatregelen waarvoor (nog) geen (verwachte) versoepeling of opheffing is aangekondigd (zoals bijvoorbeeld het houden van 1,5 m afstand)</w:t>
      </w:r>
      <w:r>
        <w:t xml:space="preserve"> </w:t>
      </w:r>
      <w:r w:rsidRPr="00F93AA1">
        <w:t>moeten Inschrijvers ervan uitgaan dat die voor de gehele duur van de Opdracht gelden.</w:t>
      </w:r>
    </w:p>
    <w:p w14:paraId="50048452" w14:textId="77777777" w:rsidR="00FA3673" w:rsidRPr="00F93AA1" w:rsidRDefault="00FA3673" w:rsidP="00FA3673">
      <w:r w:rsidRPr="00F93AA1">
        <w:t>Voor gevolgen die op het moment van Inschrijven niet in redelijkheid konden worden voorzien geldt dat die slechts voor verrekening of termijnverlenging in aanmerking komen</w:t>
      </w:r>
    </w:p>
    <w:p w14:paraId="585530F4" w14:textId="77777777" w:rsidR="00FA3673" w:rsidRPr="00F93AA1" w:rsidRDefault="00FA3673" w:rsidP="00FA3673">
      <w:r w:rsidRPr="00F93AA1">
        <w:t>als en voor zover de Opdrachtnemer die kan onderbouwen en aannemelijk kan maken dat:</w:t>
      </w:r>
    </w:p>
    <w:p w14:paraId="5743E172" w14:textId="77777777" w:rsidR="00FA3673" w:rsidRPr="00F93AA1" w:rsidRDefault="00FA3673" w:rsidP="00FA3673">
      <w:pPr>
        <w:pStyle w:val="Lijstalinea"/>
        <w:numPr>
          <w:ilvl w:val="0"/>
          <w:numId w:val="22"/>
        </w:numPr>
        <w:spacing w:line="240" w:lineRule="auto"/>
        <w:contextualSpacing w:val="0"/>
      </w:pPr>
      <w:r w:rsidRPr="00F93AA1">
        <w:t>de gevolgen een oorzakelijk verband hebben met de Corona-crisis; en</w:t>
      </w:r>
    </w:p>
    <w:p w14:paraId="622CC654" w14:textId="77777777" w:rsidR="00FA3673" w:rsidRPr="00F93AA1" w:rsidRDefault="00FA3673" w:rsidP="00FA3673">
      <w:pPr>
        <w:pStyle w:val="Lijstalinea"/>
        <w:numPr>
          <w:ilvl w:val="0"/>
          <w:numId w:val="22"/>
        </w:numPr>
        <w:spacing w:line="240" w:lineRule="auto"/>
        <w:contextualSpacing w:val="0"/>
      </w:pPr>
      <w:r w:rsidRPr="00F93AA1">
        <w:t>deze gevolgen niet voorzienbaar waren ten tijde van de Inschrijving.</w:t>
      </w:r>
    </w:p>
    <w:p w14:paraId="6AC15E47" w14:textId="77777777" w:rsidR="00FA3673" w:rsidRPr="00F93AA1" w:rsidRDefault="00FA3673" w:rsidP="00FA3673">
      <w:r w:rsidRPr="00F93AA1">
        <w:t>Met nadruk wijzen we erop dat het niet toegestaan is nadere voorwaarden aan de Inschrijving te verbinden, ook niet in verband met de Covid-19 crisis. Met de voorgaande</w:t>
      </w:r>
    </w:p>
    <w:p w14:paraId="174ABADD" w14:textId="77777777" w:rsidR="00FA3673" w:rsidRPr="00F93AA1" w:rsidRDefault="00FA3673" w:rsidP="00FA3673">
      <w:r w:rsidRPr="00F93AA1">
        <w:t>bepaling meent de Gemeente daarvoor een passende en redelijke clausule te hebben opgenomen. Indien Inschrijver wel aanvullende of afwijkende voorwaarden aan zijn</w:t>
      </w:r>
    </w:p>
    <w:p w14:paraId="28EF676F" w14:textId="77777777" w:rsidR="00FA3673" w:rsidRPr="00F93AA1" w:rsidRDefault="00FA3673" w:rsidP="00FA3673">
      <w:r w:rsidRPr="00F93AA1">
        <w:t>inschrijving verbindt, is deze ongeldig en zal dan ook niet in behandeling worden genomen en komt nimmer voor gunning in aanmerking.</w:t>
      </w:r>
    </w:p>
    <w:p w14:paraId="35C0C16D" w14:textId="77777777" w:rsidR="00F643E5" w:rsidRDefault="00F643E5" w:rsidP="009672FC">
      <w:pPr>
        <w:rPr>
          <w:b/>
          <w:bCs/>
        </w:rPr>
      </w:pPr>
    </w:p>
    <w:p w14:paraId="7EEBFB22" w14:textId="2499A7A2" w:rsidR="009672FC" w:rsidRDefault="009672FC" w:rsidP="009672FC">
      <w:r>
        <w:rPr>
          <w:b/>
          <w:bCs/>
        </w:rPr>
        <w:t>Fusie Weesp</w:t>
      </w:r>
    </w:p>
    <w:p w14:paraId="4690D0AD" w14:textId="51A733C8" w:rsidR="009D78C9" w:rsidRDefault="00C03E60" w:rsidP="00C03E60">
      <w:r w:rsidRPr="00C03E60">
        <w:t>De gemeenteraden van Amsterdam en Weesp hebben begin 2020 ingestemd met het herindelingsontwerp gemeenten Weesp en Amsterdam. Het is de bedoeling dat met de gemeenteraadsverkiezingen in maart 2022 deze herindeling een feit is en Weesp onderdeel wordt van de gemeente Amsterdam. Weesp behoudt haar eigen stadsrechten. Hierop vooruitlopend heeft Weesp het Inkoop- en Aanbestedingsbeleid van Amsterdam van toepassing verklaard op Weesp. Meer informatie over de gemeenteli</w:t>
      </w:r>
      <w:r>
        <w:t xml:space="preserve">jke herindeling is te vinden op: </w:t>
      </w:r>
      <w:r w:rsidRPr="00C03E60">
        <w:rPr>
          <w:rStyle w:val="Hyperlink"/>
        </w:rPr>
        <w:t>www.weesp.amsterdam.nl</w:t>
      </w:r>
      <w:r w:rsidRPr="00C03E60">
        <w:t xml:space="preserve">. </w:t>
      </w:r>
      <w:r w:rsidR="00C2401D">
        <w:t>D</w:t>
      </w:r>
      <w:r w:rsidRPr="00C03E60">
        <w:t>e gemeente Weesp is daarom onderdeel van de in de markt te zetten opdracht.</w:t>
      </w:r>
      <w:r w:rsidR="00070720">
        <w:rPr>
          <w:color w:val="000080"/>
        </w:rPr>
        <w:t> </w:t>
      </w:r>
      <w:r w:rsidR="00466A12">
        <w:tab/>
      </w:r>
    </w:p>
    <w:p w14:paraId="4B6F37D7" w14:textId="397F736A" w:rsidR="00C03E60" w:rsidRPr="00F508EF" w:rsidRDefault="00C03E60" w:rsidP="00C03E60"/>
    <w:p w14:paraId="3CA2509E" w14:textId="4F2C8930" w:rsidR="00C177CF" w:rsidRDefault="00C177CF" w:rsidP="00C74853">
      <w:pPr>
        <w:pStyle w:val="Kop3"/>
        <w:numPr>
          <w:ilvl w:val="2"/>
          <w:numId w:val="4"/>
        </w:numPr>
        <w:tabs>
          <w:tab w:val="clear" w:pos="1440"/>
        </w:tabs>
        <w:spacing w:line="280" w:lineRule="atLeast"/>
        <w:ind w:left="709" w:hanging="709"/>
      </w:pPr>
      <w:bookmarkStart w:id="5" w:name="_Toc85013211"/>
      <w:bookmarkStart w:id="6" w:name="_Toc409098639"/>
      <w:r w:rsidRPr="00F508EF">
        <w:t xml:space="preserve">Opdracht in de vorm van een </w:t>
      </w:r>
      <w:r w:rsidR="00F35572">
        <w:t>Raamovereenkomst zonder afnamegarantie</w:t>
      </w:r>
      <w:bookmarkEnd w:id="5"/>
    </w:p>
    <w:bookmarkEnd w:id="6"/>
    <w:p w14:paraId="06D9BF80" w14:textId="1305AF04" w:rsidR="00C177CF" w:rsidRDefault="00C177CF" w:rsidP="0001361A">
      <w:r w:rsidRPr="00070720">
        <w:t xml:space="preserve">De Gemeente is voornemens om </w:t>
      </w:r>
      <w:r w:rsidRPr="00EC4256">
        <w:t xml:space="preserve">voor </w:t>
      </w:r>
      <w:r w:rsidR="00CB7662" w:rsidRPr="00EC4256">
        <w:t>d</w:t>
      </w:r>
      <w:r w:rsidRPr="00EC4256">
        <w:t xml:space="preserve">eze </w:t>
      </w:r>
      <w:r w:rsidR="00CB7662" w:rsidRPr="00EC4256">
        <w:t xml:space="preserve">Opdracht </w:t>
      </w:r>
      <w:r w:rsidRPr="00EC4256">
        <w:t xml:space="preserve">een </w:t>
      </w:r>
      <w:r w:rsidR="00EC4256" w:rsidRPr="00EC4256">
        <w:t>Raamovereenkomst zonder afnamegarantie</w:t>
      </w:r>
      <w:r w:rsidRPr="00EC4256">
        <w:t xml:space="preserve"> </w:t>
      </w:r>
      <w:r w:rsidR="00516A82" w:rsidRPr="00EC4256">
        <w:t>(Bijlage 1)</w:t>
      </w:r>
      <w:r w:rsidRPr="00EC4256">
        <w:t xml:space="preserve"> te slui</w:t>
      </w:r>
      <w:r w:rsidRPr="00070720">
        <w:t>ten (de Overeenkomst)</w:t>
      </w:r>
      <w:r w:rsidR="00070720" w:rsidRPr="00070720">
        <w:t xml:space="preserve"> </w:t>
      </w:r>
      <w:r w:rsidR="00070720" w:rsidRPr="00EC4256">
        <w:t xml:space="preserve">met </w:t>
      </w:r>
      <w:r w:rsidR="00A22E63">
        <w:t>1 (</w:t>
      </w:r>
      <w:r w:rsidR="00EC4256" w:rsidRPr="00EC4256">
        <w:t>één</w:t>
      </w:r>
      <w:r w:rsidR="00A22E63">
        <w:t>)</w:t>
      </w:r>
      <w:r w:rsidR="00EC4256">
        <w:rPr>
          <w:b/>
        </w:rPr>
        <w:t xml:space="preserve"> </w:t>
      </w:r>
      <w:r w:rsidR="00EC4256">
        <w:t>Opdrachtnemer</w:t>
      </w:r>
      <w:r w:rsidRPr="00F508EF">
        <w:t xml:space="preserve">. Na het sluiten van de Overeenkomst kan de Gemeente Nadere Opdrachten bij </w:t>
      </w:r>
      <w:r w:rsidR="00566B10">
        <w:t>de Opdrachtnemer</w:t>
      </w:r>
      <w:r w:rsidRPr="00F508EF">
        <w:t xml:space="preserve"> plaatsen onder de in de Overeenkomst genoemde voorwaarden.</w:t>
      </w:r>
    </w:p>
    <w:p w14:paraId="09890C55" w14:textId="4DC3C685" w:rsidR="00125347" w:rsidRDefault="00125347" w:rsidP="00003DBC"/>
    <w:p w14:paraId="143B228C" w14:textId="77777777" w:rsidR="00C177CF" w:rsidRDefault="00C177CF" w:rsidP="00C74853">
      <w:pPr>
        <w:pStyle w:val="Kop3"/>
        <w:numPr>
          <w:ilvl w:val="2"/>
          <w:numId w:val="4"/>
        </w:numPr>
        <w:tabs>
          <w:tab w:val="clear" w:pos="1440"/>
        </w:tabs>
        <w:spacing w:line="280" w:lineRule="atLeast"/>
        <w:ind w:left="709" w:hanging="709"/>
      </w:pPr>
      <w:bookmarkStart w:id="7" w:name="_Toc85013212"/>
      <w:bookmarkStart w:id="8" w:name="_Toc409098640"/>
      <w:r>
        <w:t>Toepasselijke algemene voorwaarden</w:t>
      </w:r>
      <w:bookmarkEnd w:id="7"/>
    </w:p>
    <w:p w14:paraId="5FA3120D" w14:textId="2F54B2F0" w:rsidR="00C177CF" w:rsidRDefault="00C177CF" w:rsidP="00BC150D">
      <w:r>
        <w:t xml:space="preserve">Op de in paragraaf 1.1.1 bedoelde Overeenkomst zijn de volgende algemene </w:t>
      </w:r>
      <w:r w:rsidRPr="00905953">
        <w:t>voorwaarden</w:t>
      </w:r>
      <w:r w:rsidR="008F1387" w:rsidRPr="00905953">
        <w:t xml:space="preserve"> (Bijlage </w:t>
      </w:r>
      <w:r w:rsidR="00BC136E" w:rsidRPr="00905953">
        <w:t>3</w:t>
      </w:r>
      <w:r w:rsidR="008F1387" w:rsidRPr="00905953">
        <w:t>)</w:t>
      </w:r>
      <w:r w:rsidRPr="00905953">
        <w:t xml:space="preserve"> van toepassing:</w:t>
      </w:r>
    </w:p>
    <w:p w14:paraId="3758213E" w14:textId="4307F863" w:rsidR="00695D63" w:rsidRPr="00695D63" w:rsidRDefault="004E6917" w:rsidP="00717392">
      <w:pPr>
        <w:numPr>
          <w:ilvl w:val="0"/>
          <w:numId w:val="10"/>
        </w:numPr>
      </w:pPr>
      <w:r>
        <w:t>Algemene Inkoopvoorwa</w:t>
      </w:r>
      <w:r w:rsidR="00727DB3">
        <w:t xml:space="preserve">arden van de Gemeente Amsterdam van </w:t>
      </w:r>
      <w:r w:rsidR="00E94095">
        <w:t>27</w:t>
      </w:r>
      <w:r w:rsidR="00727DB3">
        <w:t xml:space="preserve"> </w:t>
      </w:r>
      <w:r w:rsidR="00E94095">
        <w:t>mei</w:t>
      </w:r>
      <w:r w:rsidR="008A46BD">
        <w:t xml:space="preserve"> 2020</w:t>
      </w:r>
      <w:r w:rsidR="00727DB3">
        <w:t>, KvK nummer 34366966</w:t>
      </w:r>
      <w:r w:rsidR="00983A7B">
        <w:t>.</w:t>
      </w:r>
    </w:p>
    <w:p w14:paraId="7CF9C8C2" w14:textId="2B8E2CCC" w:rsidR="004E6917" w:rsidRDefault="0006334E" w:rsidP="00652D38">
      <w:r>
        <w:lastRenderedPageBreak/>
        <w:t>De toepasselijkheid van eventu</w:t>
      </w:r>
      <w:r w:rsidR="004E6917">
        <w:t>el</w:t>
      </w:r>
      <w:r>
        <w:t xml:space="preserve">e door de Inschrijver gehanteerde algemene of specifieke voorwaarden worden uitdrukkelijk uitgesloten. </w:t>
      </w:r>
    </w:p>
    <w:p w14:paraId="3EDF4782" w14:textId="2CFB1AA2" w:rsidR="00C10462" w:rsidRDefault="00C10462" w:rsidP="00BC150D"/>
    <w:p w14:paraId="60C5D966" w14:textId="4DA57BA8" w:rsidR="00C177CF" w:rsidRPr="00BC150D" w:rsidRDefault="00C177CF" w:rsidP="00BC150D">
      <w:pPr>
        <w:ind w:left="405"/>
      </w:pPr>
    </w:p>
    <w:p w14:paraId="2131F87F" w14:textId="5AD14E04" w:rsidR="00C177CF" w:rsidRDefault="00C177CF" w:rsidP="00C74853">
      <w:pPr>
        <w:pStyle w:val="Kop3"/>
        <w:numPr>
          <w:ilvl w:val="2"/>
          <w:numId w:val="4"/>
        </w:numPr>
        <w:tabs>
          <w:tab w:val="clear" w:pos="1440"/>
        </w:tabs>
        <w:spacing w:line="280" w:lineRule="atLeast"/>
        <w:ind w:left="709" w:hanging="709"/>
      </w:pPr>
      <w:bookmarkStart w:id="9" w:name="_Toc85013213"/>
      <w:r w:rsidRPr="00F508EF">
        <w:t>Duur Overeenkomst</w:t>
      </w:r>
      <w:bookmarkEnd w:id="8"/>
      <w:bookmarkEnd w:id="9"/>
    </w:p>
    <w:p w14:paraId="1516DCD5" w14:textId="77777777" w:rsidR="00C177CF" w:rsidRPr="0001361A" w:rsidRDefault="00C177CF" w:rsidP="0001361A"/>
    <w:p w14:paraId="29228FCD" w14:textId="16F86E11" w:rsidR="00C177CF" w:rsidRPr="00F508EF" w:rsidRDefault="00C177CF" w:rsidP="0001361A">
      <w:r w:rsidRPr="00F508EF">
        <w:t xml:space="preserve">De Gemeente is </w:t>
      </w:r>
      <w:r w:rsidR="00855530" w:rsidRPr="00F508EF">
        <w:t xml:space="preserve">voornemens </w:t>
      </w:r>
      <w:r w:rsidRPr="00F508EF">
        <w:t xml:space="preserve">de Overeenkomst voor de duur van </w:t>
      </w:r>
      <w:r w:rsidR="005A4794">
        <w:t xml:space="preserve">4 (vier) </w:t>
      </w:r>
      <w:r w:rsidRPr="00F508EF">
        <w:t xml:space="preserve">jaar te sluiten </w:t>
      </w:r>
      <w:r w:rsidR="005A4794">
        <w:t>zonder opties op verlenging</w:t>
      </w:r>
      <w:r w:rsidRPr="00F508EF">
        <w:t xml:space="preserve">. </w:t>
      </w:r>
      <w:r>
        <w:t>De</w:t>
      </w:r>
      <w:r w:rsidRPr="00F508EF">
        <w:t xml:space="preserve"> </w:t>
      </w:r>
      <w:r w:rsidR="00EB199B">
        <w:t xml:space="preserve">beoogde ingangsdatum van de </w:t>
      </w:r>
      <w:r w:rsidRPr="007B159E">
        <w:t xml:space="preserve">Overeenkomst </w:t>
      </w:r>
      <w:r w:rsidR="00EB199B" w:rsidRPr="007B159E">
        <w:t xml:space="preserve">is 01 </w:t>
      </w:r>
      <w:r w:rsidR="00200AC6">
        <w:t>maart</w:t>
      </w:r>
      <w:r w:rsidR="00EB199B" w:rsidRPr="007B159E">
        <w:t xml:space="preserve"> 2022</w:t>
      </w:r>
      <w:r w:rsidRPr="007B159E">
        <w:t>.</w:t>
      </w:r>
      <w:r w:rsidRPr="00F508EF">
        <w:t xml:space="preserve"> De Gemeente streeft naar deze startdatum, zoals deze in de Planning is aangegeven. </w:t>
      </w:r>
    </w:p>
    <w:p w14:paraId="1B85BCD6" w14:textId="635BC70B" w:rsidR="00C10462" w:rsidRDefault="00C10462" w:rsidP="0001361A"/>
    <w:p w14:paraId="52EFD866" w14:textId="1A9EC95F" w:rsidR="00C10462" w:rsidRDefault="00C10462" w:rsidP="0001361A">
      <w:r>
        <w:t>Verplichtingen die naar hun aard bestemd zijn om ook na de looptijd van de Overeenkomst voort te duren, blijven na afloop van deze Overeenkomst bestaan. Tot de verplichtingen behoren in ieder geval - maar niet limitatief - geschillenbeslechting, forumkeuze en toepasselijk recht.</w:t>
      </w:r>
    </w:p>
    <w:p w14:paraId="0C52E64B" w14:textId="77777777" w:rsidR="004A741C" w:rsidRDefault="004A741C" w:rsidP="00855530">
      <w:bookmarkStart w:id="10" w:name="_Toc409098641"/>
    </w:p>
    <w:p w14:paraId="62D4DC27" w14:textId="2A375A7B" w:rsidR="00C177CF" w:rsidRDefault="00C177CF" w:rsidP="00C74853">
      <w:pPr>
        <w:pStyle w:val="Kop3"/>
        <w:numPr>
          <w:ilvl w:val="2"/>
          <w:numId w:val="4"/>
        </w:numPr>
        <w:tabs>
          <w:tab w:val="clear" w:pos="1440"/>
        </w:tabs>
        <w:spacing w:line="280" w:lineRule="atLeast"/>
        <w:ind w:left="709" w:hanging="709"/>
      </w:pPr>
      <w:bookmarkStart w:id="11" w:name="_Toc85013214"/>
      <w:r w:rsidRPr="00F508EF">
        <w:t>Raming waarde van de Opdracht</w:t>
      </w:r>
      <w:bookmarkEnd w:id="10"/>
      <w:bookmarkEnd w:id="11"/>
    </w:p>
    <w:p w14:paraId="24EC78AA" w14:textId="604CC034" w:rsidR="00F96B88" w:rsidRDefault="00B0550F" w:rsidP="0001361A">
      <w:r>
        <w:t xml:space="preserve">De totale </w:t>
      </w:r>
      <w:r w:rsidRPr="00D318E3">
        <w:t xml:space="preserve">raming van de Aanbesteding met een looptijd van </w:t>
      </w:r>
      <w:r w:rsidR="00490E61" w:rsidRPr="00D318E3">
        <w:t>4 (vier)</w:t>
      </w:r>
      <w:r w:rsidRPr="00D318E3">
        <w:t xml:space="preserve"> wordt vastgesteld op €</w:t>
      </w:r>
      <w:r w:rsidR="00705644">
        <w:t> </w:t>
      </w:r>
      <w:r w:rsidR="00B8779C">
        <w:t>3.5</w:t>
      </w:r>
      <w:r w:rsidR="00FA6CFC" w:rsidRPr="00D318E3">
        <w:t>00.000,-</w:t>
      </w:r>
      <w:r w:rsidRPr="00D318E3">
        <w:t xml:space="preserve"> exclusief BTW. De maximale </w:t>
      </w:r>
      <w:proofErr w:type="spellStart"/>
      <w:r w:rsidRPr="00D318E3">
        <w:t>uitnutting</w:t>
      </w:r>
      <w:proofErr w:type="spellEnd"/>
      <w:r w:rsidRPr="00D318E3">
        <w:t xml:space="preserve"> van de af te sluiten Raamovereenkomst wordt gesteld op €</w:t>
      </w:r>
      <w:r w:rsidR="00705644">
        <w:t> </w:t>
      </w:r>
      <w:r w:rsidR="00022CA4">
        <w:t>4.75</w:t>
      </w:r>
      <w:r w:rsidR="00FA6CFC" w:rsidRPr="00D318E3">
        <w:t>0.</w:t>
      </w:r>
      <w:r w:rsidR="00FA6CFC">
        <w:t>000,-</w:t>
      </w:r>
      <w:r>
        <w:t xml:space="preserve"> exclusief BTW. </w:t>
      </w:r>
    </w:p>
    <w:p w14:paraId="35CC8CB3" w14:textId="77777777" w:rsidR="00F96B88" w:rsidRDefault="00F96B88" w:rsidP="0001361A"/>
    <w:p w14:paraId="4F46A30E" w14:textId="35A07A18" w:rsidR="00A26A84" w:rsidRDefault="00F96B88" w:rsidP="0001361A">
      <w:pPr>
        <w:rPr>
          <w:b/>
        </w:rPr>
      </w:pPr>
      <w:r>
        <w:t>D</w:t>
      </w:r>
      <w:r w:rsidR="00C177CF" w:rsidRPr="00F508EF">
        <w:t>it betr</w:t>
      </w:r>
      <w:r w:rsidR="00907DD9">
        <w:t xml:space="preserve">eft een indicatie, op basis van </w:t>
      </w:r>
      <w:proofErr w:type="spellStart"/>
      <w:r w:rsidR="00907DD9">
        <w:t>spendanalyses</w:t>
      </w:r>
      <w:proofErr w:type="spellEnd"/>
      <w:r w:rsidR="00907DD9">
        <w:t xml:space="preserve"> </w:t>
      </w:r>
      <w:r w:rsidR="00C177CF" w:rsidRPr="00F508EF">
        <w:t xml:space="preserve">over de jaren </w:t>
      </w:r>
      <w:r w:rsidR="00907DD9">
        <w:t>2020 en 2021 tot het momenten van het opstellen van deze Aanbestedingsleidraad</w:t>
      </w:r>
      <w:r w:rsidR="00C177CF">
        <w:t>.</w:t>
      </w:r>
      <w:r w:rsidR="00727DB3">
        <w:t xml:space="preserve"> Aan deze indicatie </w:t>
      </w:r>
      <w:r w:rsidR="00180CD9">
        <w:t xml:space="preserve">kunnen </w:t>
      </w:r>
      <w:r w:rsidR="00727DB3">
        <w:t xml:space="preserve">door de Inschrijver </w:t>
      </w:r>
      <w:r w:rsidR="00180CD9">
        <w:t xml:space="preserve">geen rechten worden ontleend. </w:t>
      </w:r>
      <w:r w:rsidR="00A26A84">
        <w:t>De maximale opdrachtwaarde is opgenomen vanwege de wettelijke plicht daartoe en dient niet als budgettair kader te worden geïnterpreteerd</w:t>
      </w:r>
      <w:r w:rsidR="008A5D25">
        <w:t xml:space="preserve"> door Inschrijvers</w:t>
      </w:r>
      <w:r w:rsidR="00A26A84">
        <w:t>.</w:t>
      </w:r>
      <w:r w:rsidR="004B16C0">
        <w:t xml:space="preserve"> </w:t>
      </w:r>
    </w:p>
    <w:p w14:paraId="76FDFA99" w14:textId="77777777" w:rsidR="00C77B74" w:rsidRPr="003151A8" w:rsidRDefault="00C77B74" w:rsidP="0001361A"/>
    <w:p w14:paraId="20309619" w14:textId="77777777" w:rsidR="00232D58" w:rsidRDefault="00C177CF" w:rsidP="00DA1361">
      <w:pPr>
        <w:pStyle w:val="Kop2"/>
      </w:pPr>
      <w:bookmarkStart w:id="12" w:name="_Toc85013215"/>
      <w:r>
        <w:t>Gemeentelijke beleids</w:t>
      </w:r>
      <w:r w:rsidR="0066017C">
        <w:t>uitgangspunte</w:t>
      </w:r>
      <w:r>
        <w:t>n</w:t>
      </w:r>
      <w:bookmarkEnd w:id="12"/>
    </w:p>
    <w:p w14:paraId="305AC538" w14:textId="74A0262E" w:rsidR="00232D58" w:rsidRDefault="00232D58" w:rsidP="006F5758">
      <w:r>
        <w:t xml:space="preserve">Bij inkopen en aanbesteden worden gemeenschapsgelden ingezet. Amsterdam heeft de verantwoordelijkheid om deze gelden op een rechtmatige, effectieve, efficiënte en integere wijze te besteden. Daaruit volgt de volgende missie: </w:t>
      </w:r>
    </w:p>
    <w:p w14:paraId="3EE5A43A" w14:textId="77777777" w:rsidR="006F5758" w:rsidRDefault="006F5758" w:rsidP="006F5758"/>
    <w:p w14:paraId="3A4929E8" w14:textId="3F6722B0" w:rsidR="006F5758" w:rsidRDefault="00232D58" w:rsidP="006F5758">
      <w:r>
        <w:t xml:space="preserve">De Amsterdamse inkoopfunctie ondersteunt het bestuur en de gemeentelijke organisatieonderdelen om hun strategische doelen te bereiken door op de leveranciersmarkt maatschappelijke toegevoegde waarde tegen optimale voorwaarden te realiseren en daardoor meer te kunnen doen met het geld van de burger. Om dit doel te bereiken zijn </w:t>
      </w:r>
      <w:r w:rsidR="00955A04">
        <w:t xml:space="preserve">de volgende </w:t>
      </w:r>
      <w:r>
        <w:t xml:space="preserve">uitgangspunten geformuleerd: </w:t>
      </w:r>
    </w:p>
    <w:p w14:paraId="0A9EBED3" w14:textId="695D197A" w:rsidR="00232D58" w:rsidRDefault="006F5758" w:rsidP="00854820">
      <w:pPr>
        <w:pStyle w:val="Lijstalinea"/>
        <w:numPr>
          <w:ilvl w:val="0"/>
          <w:numId w:val="20"/>
        </w:numPr>
      </w:pPr>
      <w:r>
        <w:t>M</w:t>
      </w:r>
      <w:r w:rsidR="00232D58">
        <w:t xml:space="preserve">aximale maatschappelijke toegevoegde waarde voor een marktconforme prijs </w:t>
      </w:r>
    </w:p>
    <w:p w14:paraId="070B5B94" w14:textId="51EDE816" w:rsidR="00232D58" w:rsidRDefault="006F5758" w:rsidP="00854820">
      <w:pPr>
        <w:pStyle w:val="Lijstalinea"/>
        <w:numPr>
          <w:ilvl w:val="0"/>
          <w:numId w:val="20"/>
        </w:numPr>
      </w:pPr>
      <w:r>
        <w:t>R</w:t>
      </w:r>
      <w:r w:rsidR="00232D58">
        <w:t xml:space="preserve">echtmatigheid </w:t>
      </w:r>
    </w:p>
    <w:p w14:paraId="59C4F5B6" w14:textId="46E16841" w:rsidR="00232D58" w:rsidRDefault="006F5758" w:rsidP="00854820">
      <w:pPr>
        <w:pStyle w:val="Lijstalinea"/>
        <w:numPr>
          <w:ilvl w:val="0"/>
          <w:numId w:val="20"/>
        </w:numPr>
      </w:pPr>
      <w:r>
        <w:t>P</w:t>
      </w:r>
      <w:r w:rsidR="00232D58">
        <w:t xml:space="preserve">rofessioneel en goed opdrachtgeverschap </w:t>
      </w:r>
    </w:p>
    <w:p w14:paraId="741322C0" w14:textId="6BC103C9" w:rsidR="00232D58" w:rsidRDefault="006F5758" w:rsidP="00854820">
      <w:pPr>
        <w:pStyle w:val="Lijstalinea"/>
        <w:numPr>
          <w:ilvl w:val="0"/>
          <w:numId w:val="20"/>
        </w:numPr>
      </w:pPr>
      <w:r>
        <w:t>O</w:t>
      </w:r>
      <w:r w:rsidR="00232D58">
        <w:t xml:space="preserve">ptimalisatie van ketenkosten </w:t>
      </w:r>
    </w:p>
    <w:p w14:paraId="1D292593" w14:textId="153E5E95" w:rsidR="00232D58" w:rsidRDefault="006F5758" w:rsidP="00854820">
      <w:pPr>
        <w:pStyle w:val="Lijstalinea"/>
        <w:numPr>
          <w:ilvl w:val="0"/>
          <w:numId w:val="20"/>
        </w:numPr>
      </w:pPr>
      <w:r>
        <w:t>S</w:t>
      </w:r>
      <w:r w:rsidR="00232D58">
        <w:t xml:space="preserve">amenwerking tussen de verschillende gemeentelijke organisatieonderdelen </w:t>
      </w:r>
    </w:p>
    <w:p w14:paraId="4E933BC3" w14:textId="77777777" w:rsidR="00232D58" w:rsidRDefault="00232D58" w:rsidP="006F5758"/>
    <w:p w14:paraId="2D2D63E3" w14:textId="7762895C" w:rsidR="00C177CF" w:rsidRDefault="00232D58" w:rsidP="006F5758">
      <w:r>
        <w:t>Hierbij moet een balans worden gevonden tussen beschikbare budgetten, in de markt beschikbare oplossingen, de door de organisatie uit te voeren taken en de gestelde (</w:t>
      </w:r>
      <w:proofErr w:type="spellStart"/>
      <w:r>
        <w:t>beleids</w:t>
      </w:r>
      <w:proofErr w:type="spellEnd"/>
      <w:r>
        <w:t xml:space="preserve">)doelen. Genoemde uitgangspunten zijn uitgewerkt in beginselen </w:t>
      </w:r>
      <w:r w:rsidR="00955A04">
        <w:t xml:space="preserve">en </w:t>
      </w:r>
      <w:r>
        <w:t>beleidsdoelstellingen</w:t>
      </w:r>
      <w:r w:rsidR="00955A04">
        <w:t>.</w:t>
      </w:r>
    </w:p>
    <w:p w14:paraId="415DC0A0" w14:textId="77777777" w:rsidR="00C177CF" w:rsidRDefault="00C177CF" w:rsidP="00FB5BDF">
      <w:pPr>
        <w:ind w:left="576"/>
        <w:rPr>
          <w:b/>
          <w:bCs/>
        </w:rPr>
      </w:pPr>
    </w:p>
    <w:p w14:paraId="44B386B4" w14:textId="77777777" w:rsidR="00C177CF" w:rsidRDefault="00C177CF" w:rsidP="00DB57AD">
      <w:pPr>
        <w:pStyle w:val="Kop3"/>
        <w:numPr>
          <w:ilvl w:val="2"/>
          <w:numId w:val="4"/>
        </w:numPr>
        <w:tabs>
          <w:tab w:val="clear" w:pos="1440"/>
        </w:tabs>
        <w:spacing w:line="280" w:lineRule="atLeast"/>
        <w:ind w:left="709" w:hanging="709"/>
      </w:pPr>
      <w:bookmarkStart w:id="13" w:name="_Toc85013216"/>
      <w:r>
        <w:t>Informatie over de gemeente Amsterdam als opdrachtgever</w:t>
      </w:r>
      <w:bookmarkEnd w:id="13"/>
    </w:p>
    <w:p w14:paraId="54AADE29" w14:textId="4002B99E" w:rsidR="006D4215" w:rsidRDefault="00C177CF" w:rsidP="00FB5BDF">
      <w:r w:rsidRPr="00F508EF">
        <w:t xml:space="preserve">De Gemeente </w:t>
      </w:r>
      <w:r>
        <w:t xml:space="preserve">Amsterdam </w:t>
      </w:r>
      <w:r w:rsidRPr="00F508EF">
        <w:t>opereert in een snel veranderende omgeving met een grote complexiteit. Dat vraagt om een verantwoordelijke, flexibele overheid die luister</w:t>
      </w:r>
      <w:r>
        <w:t>t</w:t>
      </w:r>
      <w:r w:rsidRPr="00F508EF">
        <w:t>, handelt</w:t>
      </w:r>
      <w:r w:rsidR="00955A04">
        <w:t xml:space="preserve"> en</w:t>
      </w:r>
      <w:r>
        <w:t xml:space="preserve"> </w:t>
      </w:r>
      <w:r w:rsidRPr="00F508EF">
        <w:t>levert</w:t>
      </w:r>
      <w:r>
        <w:t>. De Gemeente moet dus in staat zijn snel, wendbaar en adequaat in te spelen op wat de stad dagelijks vraagt, zowel grootstedelijk als in de buurt. De doelstelling van de Gemeente is om een effectieve overheid te zijn, die verantwoordelijkheid neemt maar ook</w:t>
      </w:r>
      <w:r w:rsidR="004B16C0">
        <w:t xml:space="preserve"> </w:t>
      </w:r>
      <w:r w:rsidRPr="00F508EF">
        <w:t xml:space="preserve">burgers en ondernemers de ruimte </w:t>
      </w:r>
      <w:r>
        <w:t xml:space="preserve">geeft </w:t>
      </w:r>
      <w:r w:rsidRPr="00F508EF">
        <w:t>om te groeien. Al</w:t>
      </w:r>
      <w:r>
        <w:t xml:space="preserve"> het handelen van de Gemeente staat in het teken van de </w:t>
      </w:r>
      <w:r w:rsidRPr="00F508EF">
        <w:t>Amsterdam</w:t>
      </w:r>
      <w:r>
        <w:t>mers</w:t>
      </w:r>
      <w:r w:rsidRPr="00F508EF">
        <w:t xml:space="preserve"> en het publieke belang</w:t>
      </w:r>
      <w:r>
        <w:t xml:space="preserve">. </w:t>
      </w:r>
    </w:p>
    <w:p w14:paraId="3A19A389" w14:textId="77777777" w:rsidR="006D4215" w:rsidRDefault="006D4215" w:rsidP="00FB5BDF"/>
    <w:p w14:paraId="04A3940B" w14:textId="53CA3F64" w:rsidR="00C177CF" w:rsidRPr="003151A8" w:rsidRDefault="00C177CF" w:rsidP="00303C46">
      <w:r>
        <w:t>Daarnaast heeft de Gemeente een aantal</w:t>
      </w:r>
      <w:r w:rsidR="004B16C0">
        <w:t xml:space="preserve"> </w:t>
      </w:r>
      <w:r>
        <w:t>beleidsuitgangspunten vastgesteld die van toepassing zijn bij het aanbesteden van haar opdrachten.</w:t>
      </w:r>
      <w:r w:rsidR="004B16C0">
        <w:t xml:space="preserve"> </w:t>
      </w:r>
      <w:r>
        <w:t xml:space="preserve">De volgende paragrafen beschrijven deze beleidsuitgangspunten in het kort. Voor meer informatie over het specifieke beleidsuitgangspunt </w:t>
      </w:r>
      <w:r w:rsidR="009F6FDA">
        <w:t xml:space="preserve">zie </w:t>
      </w:r>
      <w:r w:rsidR="00FC7D15">
        <w:t>www.</w:t>
      </w:r>
      <w:hyperlink r:id="rId10" w:history="1">
        <w:r w:rsidR="009F6FDA" w:rsidRPr="00E40560">
          <w:rPr>
            <w:rStyle w:val="Hyperlink"/>
          </w:rPr>
          <w:t>amsterdam.nl/inkopenmetinvloed</w:t>
        </w:r>
      </w:hyperlink>
      <w:r>
        <w:t xml:space="preserve">. De specifieke eisen en voorwaarden, zoals deze voortvloeien uit de beleidsuitgangspunten en die gelden voor de manier waarop de Opdracht door Opdrachtnemer dient te worden uitgevoerd, zijn concreet opgenomen in het Programma van Eisen </w:t>
      </w:r>
      <w:r w:rsidR="00955A04">
        <w:t>en</w:t>
      </w:r>
      <w:r>
        <w:t xml:space="preserve"> in de Overeenkomst.</w:t>
      </w:r>
    </w:p>
    <w:p w14:paraId="638F5007" w14:textId="566BDCC3" w:rsidR="005528C9" w:rsidRDefault="005528C9" w:rsidP="005528C9"/>
    <w:p w14:paraId="0BA228BE" w14:textId="1F18E2E9" w:rsidR="00FC71EA" w:rsidRDefault="00FC71EA" w:rsidP="00FC71EA">
      <w:pPr>
        <w:pStyle w:val="Kop3"/>
        <w:numPr>
          <w:ilvl w:val="2"/>
          <w:numId w:val="4"/>
        </w:numPr>
        <w:tabs>
          <w:tab w:val="clear" w:pos="1440"/>
        </w:tabs>
        <w:spacing w:line="280" w:lineRule="atLeast"/>
        <w:ind w:left="709" w:hanging="709"/>
      </w:pPr>
      <w:bookmarkStart w:id="14" w:name="_Toc85013217"/>
      <w:r>
        <w:t>Duurzaam</w:t>
      </w:r>
      <w:bookmarkEnd w:id="14"/>
    </w:p>
    <w:p w14:paraId="27F0E9D2" w14:textId="72E78A57" w:rsidR="00E43273" w:rsidRDefault="00E43273" w:rsidP="0045323C">
      <w:pPr>
        <w:pStyle w:val="Default"/>
        <w:rPr>
          <w:rStyle w:val="Hyperlink"/>
        </w:rPr>
      </w:pPr>
    </w:p>
    <w:p w14:paraId="2192FCEA" w14:textId="77777777" w:rsidR="00E43273" w:rsidRDefault="00E43273" w:rsidP="00E43273">
      <w:pPr>
        <w:spacing w:line="240" w:lineRule="auto"/>
        <w:jc w:val="center"/>
        <w:rPr>
          <w:i/>
          <w:iCs/>
        </w:rPr>
      </w:pPr>
      <w:r>
        <w:rPr>
          <w:i/>
          <w:iCs/>
        </w:rPr>
        <w:t>“Wij zijn de eerste generatie die de gevolgen van klimaatverandering merkt en de laatste</w:t>
      </w:r>
    </w:p>
    <w:p w14:paraId="1EFD537C" w14:textId="77777777" w:rsidR="00E43273" w:rsidRDefault="00E43273" w:rsidP="00E43273">
      <w:pPr>
        <w:spacing w:line="240" w:lineRule="auto"/>
        <w:jc w:val="center"/>
        <w:rPr>
          <w:i/>
          <w:iCs/>
        </w:rPr>
      </w:pPr>
      <w:r>
        <w:rPr>
          <w:i/>
          <w:iCs/>
        </w:rPr>
        <w:t>generatie die er wat aan kan doen. Als we willen dat Amsterdam bij haar achthonderdste</w:t>
      </w:r>
    </w:p>
    <w:p w14:paraId="7778718B" w14:textId="77777777" w:rsidR="00E43273" w:rsidRDefault="00E43273" w:rsidP="00E43273">
      <w:pPr>
        <w:spacing w:line="240" w:lineRule="auto"/>
        <w:jc w:val="center"/>
        <w:rPr>
          <w:i/>
          <w:iCs/>
        </w:rPr>
      </w:pPr>
      <w:r>
        <w:rPr>
          <w:i/>
          <w:iCs/>
        </w:rPr>
        <w:t>verjaardag nog altijd in blakende gezondheid verkeert, moeten we nu stevige keuzes</w:t>
      </w:r>
    </w:p>
    <w:p w14:paraId="62A8D5DC" w14:textId="381344F9" w:rsidR="00E43273" w:rsidRDefault="00E43273" w:rsidP="00E43273">
      <w:pPr>
        <w:spacing w:line="240" w:lineRule="auto"/>
        <w:jc w:val="center"/>
        <w:rPr>
          <w:i/>
          <w:iCs/>
        </w:rPr>
      </w:pPr>
      <w:r>
        <w:rPr>
          <w:i/>
          <w:iCs/>
        </w:rPr>
        <w:t xml:space="preserve">durven maken.” </w:t>
      </w:r>
      <w:r>
        <w:t>– Coalitieakkoord gemeente Amsterdam, mei 2018</w:t>
      </w:r>
      <w:r w:rsidR="004B16C0">
        <w:t xml:space="preserve"> </w:t>
      </w:r>
    </w:p>
    <w:p w14:paraId="02213636" w14:textId="77777777" w:rsidR="00E43273" w:rsidRDefault="00E43273" w:rsidP="00E43273">
      <w:pPr>
        <w:spacing w:line="240" w:lineRule="auto"/>
      </w:pPr>
    </w:p>
    <w:p w14:paraId="4F296E90" w14:textId="77777777" w:rsidR="00E43273" w:rsidRPr="00202A84" w:rsidRDefault="00E43273" w:rsidP="00E43273">
      <w:pPr>
        <w:spacing w:line="240" w:lineRule="auto"/>
      </w:pPr>
      <w:r w:rsidRPr="00202A84">
        <w:t xml:space="preserve">De duurzaamheidsambities uit het Coalitieakkoord van de gemeente Amsterdam zijn vertaald in vijf </w:t>
      </w:r>
      <w:proofErr w:type="spellStart"/>
      <w:r w:rsidRPr="00202A84">
        <w:t>stadsbrede</w:t>
      </w:r>
      <w:proofErr w:type="spellEnd"/>
      <w:r w:rsidRPr="00202A84">
        <w:t xml:space="preserve"> programma’s: Circulaire Economie, Amsterdam Klimaatneutraal, Aardgasvrij, Luchtkwaliteit en Klimaatadaptatie. Een belangrijk kader hierbij is het Klimaatinitiatief dat op 14 Februari 2018 door de gemeenteraad is aangenomen, met als belangrijkste uitgangpunten dat: </w:t>
      </w:r>
    </w:p>
    <w:p w14:paraId="038365F5" w14:textId="77777777" w:rsidR="00E43273" w:rsidRPr="00202A84" w:rsidRDefault="00E43273" w:rsidP="00E43273">
      <w:pPr>
        <w:pStyle w:val="Lijstalinea"/>
        <w:numPr>
          <w:ilvl w:val="0"/>
          <w:numId w:val="24"/>
        </w:numPr>
        <w:spacing w:line="240" w:lineRule="auto"/>
        <w:contextualSpacing w:val="0"/>
      </w:pPr>
      <w:r w:rsidRPr="00202A84">
        <w:t xml:space="preserve">de duurzaamheidsopgave verankerd wordt binnen iedere portefeuille van het college; </w:t>
      </w:r>
    </w:p>
    <w:p w14:paraId="62EB11BD" w14:textId="77777777" w:rsidR="00E43273" w:rsidRPr="00202A84" w:rsidRDefault="00E43273" w:rsidP="00E43273">
      <w:pPr>
        <w:pStyle w:val="Lijstalinea"/>
        <w:numPr>
          <w:ilvl w:val="0"/>
          <w:numId w:val="24"/>
        </w:numPr>
        <w:spacing w:line="240" w:lineRule="auto"/>
        <w:contextualSpacing w:val="0"/>
      </w:pPr>
      <w:r w:rsidRPr="00202A84">
        <w:t>er inzicht wordt verschaft over hoe maatregelen (indirect) bijdragen aan onze doelen;</w:t>
      </w:r>
    </w:p>
    <w:p w14:paraId="6F14602A" w14:textId="77777777" w:rsidR="00E43273" w:rsidRPr="00202A84" w:rsidRDefault="00E43273" w:rsidP="00E43273">
      <w:pPr>
        <w:pStyle w:val="Lijstalinea"/>
        <w:numPr>
          <w:ilvl w:val="0"/>
          <w:numId w:val="24"/>
        </w:numPr>
        <w:spacing w:line="240" w:lineRule="auto"/>
        <w:contextualSpacing w:val="0"/>
      </w:pPr>
      <w:r w:rsidRPr="00202A84">
        <w:t>hierover transparant gerapporteerd wordt;</w:t>
      </w:r>
    </w:p>
    <w:p w14:paraId="7BBA29A9" w14:textId="77777777" w:rsidR="00E43273" w:rsidRPr="00202A84" w:rsidRDefault="00E43273" w:rsidP="00E43273">
      <w:pPr>
        <w:pStyle w:val="Lijstalinea"/>
        <w:numPr>
          <w:ilvl w:val="0"/>
          <w:numId w:val="24"/>
        </w:numPr>
        <w:spacing w:line="240" w:lineRule="auto"/>
        <w:contextualSpacing w:val="0"/>
      </w:pPr>
      <w:r w:rsidRPr="00202A84">
        <w:t>de opgave alleen haalbaar is als iedereen meewerkt;</w:t>
      </w:r>
    </w:p>
    <w:p w14:paraId="2FDD22B8" w14:textId="77777777" w:rsidR="00E43273" w:rsidRPr="00202A84" w:rsidRDefault="00E43273" w:rsidP="00E43273">
      <w:pPr>
        <w:pStyle w:val="Lijstalinea"/>
        <w:numPr>
          <w:ilvl w:val="0"/>
          <w:numId w:val="24"/>
        </w:numPr>
        <w:spacing w:line="240" w:lineRule="auto"/>
        <w:contextualSpacing w:val="0"/>
      </w:pPr>
      <w:r w:rsidRPr="00202A84">
        <w:t xml:space="preserve">de transitie op een rechtvaardige manier uitgevoerd wordt. </w:t>
      </w:r>
    </w:p>
    <w:p w14:paraId="5189BD17" w14:textId="77777777" w:rsidR="00E43273" w:rsidRPr="008C21A4" w:rsidRDefault="00E43273" w:rsidP="00E43273">
      <w:pPr>
        <w:spacing w:line="240" w:lineRule="auto"/>
        <w:rPr>
          <w:highlight w:val="yellow"/>
        </w:rPr>
      </w:pPr>
    </w:p>
    <w:p w14:paraId="2C2809CD" w14:textId="77777777" w:rsidR="00E43273" w:rsidRDefault="00E43273" w:rsidP="00E43273">
      <w:pPr>
        <w:spacing w:line="240" w:lineRule="auto"/>
      </w:pPr>
      <w:r>
        <w:t>Bij de inkooptrajecten van de gemeente Amsterdam richten we ons om deze reden allen op de basisaspecten van deze vijf programma’s en de bijbehorende doelen:</w:t>
      </w:r>
    </w:p>
    <w:p w14:paraId="170CCD46" w14:textId="77777777" w:rsidR="00E43273" w:rsidRDefault="00E43273" w:rsidP="00E43273">
      <w:pPr>
        <w:spacing w:line="240" w:lineRule="auto"/>
      </w:pPr>
    </w:p>
    <w:p w14:paraId="612BBB10" w14:textId="77777777" w:rsidR="00E43273" w:rsidRDefault="00E43273" w:rsidP="00E43273">
      <w:pPr>
        <w:pStyle w:val="Lijstalinea"/>
        <w:numPr>
          <w:ilvl w:val="0"/>
          <w:numId w:val="23"/>
        </w:numPr>
        <w:spacing w:line="240" w:lineRule="auto"/>
        <w:contextualSpacing w:val="0"/>
        <w:rPr>
          <w:i/>
          <w:iCs/>
        </w:rPr>
      </w:pPr>
      <w:r>
        <w:rPr>
          <w:i/>
          <w:iCs/>
        </w:rPr>
        <w:t>Circulaire Economie</w:t>
      </w:r>
    </w:p>
    <w:p w14:paraId="65B43D56" w14:textId="77777777" w:rsidR="00E43273" w:rsidRDefault="00E43273" w:rsidP="00E43273">
      <w:pPr>
        <w:pStyle w:val="Lijstalinea"/>
        <w:numPr>
          <w:ilvl w:val="1"/>
          <w:numId w:val="23"/>
        </w:numPr>
        <w:spacing w:line="240" w:lineRule="auto"/>
      </w:pPr>
      <w:r>
        <w:t xml:space="preserve">Doelen = 50% minder gebruik van primaire grondstoffen in 2030 en een volledig circulaire economie in 2050. </w:t>
      </w:r>
    </w:p>
    <w:p w14:paraId="4EA1F4FE" w14:textId="77777777" w:rsidR="00E43273" w:rsidRDefault="00E43273" w:rsidP="00E43273">
      <w:pPr>
        <w:pStyle w:val="Lijstalinea"/>
        <w:numPr>
          <w:ilvl w:val="2"/>
          <w:numId w:val="23"/>
        </w:numPr>
        <w:spacing w:line="240" w:lineRule="auto"/>
      </w:pPr>
      <w:r>
        <w:t>Doelen circulaire inkoop = 10% in 2022, 50% in 2025 en 100% in 2030.</w:t>
      </w:r>
    </w:p>
    <w:p w14:paraId="36408B91" w14:textId="0798BCCA" w:rsidR="00E43273" w:rsidRDefault="00E43273" w:rsidP="00E43273">
      <w:pPr>
        <w:pStyle w:val="Lijstalinea"/>
        <w:numPr>
          <w:ilvl w:val="2"/>
          <w:numId w:val="23"/>
        </w:numPr>
        <w:spacing w:line="240" w:lineRule="auto"/>
      </w:pPr>
      <w:r>
        <w:t xml:space="preserve">Meer informatie over de inkoopdoelen? Kijk </w:t>
      </w:r>
      <w:hyperlink r:id="rId11" w:history="1">
        <w:r w:rsidRPr="00E71CFC">
          <w:rPr>
            <w:rStyle w:val="Hyperlink"/>
          </w:rPr>
          <w:t>hier</w:t>
        </w:r>
      </w:hyperlink>
    </w:p>
    <w:p w14:paraId="6537049A" w14:textId="68B111A2" w:rsidR="00E43273" w:rsidRDefault="00E43273" w:rsidP="00E43273">
      <w:pPr>
        <w:pStyle w:val="Lijstalinea"/>
        <w:numPr>
          <w:ilvl w:val="1"/>
          <w:numId w:val="23"/>
        </w:numPr>
        <w:spacing w:line="240" w:lineRule="auto"/>
      </w:pPr>
      <w:r>
        <w:t xml:space="preserve">Een levering, dienst of werk is circulair als het leidt tot minimale toepassing van nieuwe materialen (en fossiele energie), zowel in het ontwerp- en productieproces als bij het gebruik van de diensten, producten en werken en/of </w:t>
      </w:r>
      <w:r>
        <w:lastRenderedPageBreak/>
        <w:t>maximaal inzet op lange levensduur en daarna hoogwaardige herbruikbaarheid van het product of de materialen daarin.</w:t>
      </w:r>
      <w:r w:rsidR="004B16C0">
        <w:t xml:space="preserve">     </w:t>
      </w:r>
    </w:p>
    <w:p w14:paraId="0AB87A5D" w14:textId="77777777" w:rsidR="00E43273" w:rsidRDefault="00E43273" w:rsidP="00E43273">
      <w:pPr>
        <w:pStyle w:val="Lijstalinea"/>
        <w:numPr>
          <w:ilvl w:val="1"/>
          <w:numId w:val="23"/>
        </w:numPr>
      </w:pPr>
      <w:r>
        <w:t xml:space="preserve">Meer informatie over het beleid? Kijk </w:t>
      </w:r>
      <w:hyperlink r:id="rId12" w:history="1">
        <w:r>
          <w:rPr>
            <w:rStyle w:val="Hyperlink"/>
          </w:rPr>
          <w:t>hier</w:t>
        </w:r>
      </w:hyperlink>
      <w:r>
        <w:t>.</w:t>
      </w:r>
    </w:p>
    <w:p w14:paraId="623B0345" w14:textId="77777777" w:rsidR="00E43273" w:rsidRDefault="00E43273" w:rsidP="00E43273">
      <w:pPr>
        <w:pStyle w:val="Lijstalinea"/>
        <w:numPr>
          <w:ilvl w:val="0"/>
          <w:numId w:val="23"/>
        </w:numPr>
        <w:spacing w:line="240" w:lineRule="auto"/>
        <w:contextualSpacing w:val="0"/>
        <w:rPr>
          <w:i/>
          <w:iCs/>
        </w:rPr>
      </w:pPr>
      <w:r>
        <w:rPr>
          <w:i/>
          <w:iCs/>
        </w:rPr>
        <w:t>Amsterdam Klimaatneutraal</w:t>
      </w:r>
    </w:p>
    <w:p w14:paraId="0CF964D5" w14:textId="77777777" w:rsidR="00E43273" w:rsidRDefault="00E43273" w:rsidP="00E43273">
      <w:pPr>
        <w:pStyle w:val="Lijstalinea"/>
        <w:numPr>
          <w:ilvl w:val="1"/>
          <w:numId w:val="23"/>
        </w:numPr>
        <w:spacing w:line="240" w:lineRule="auto"/>
      </w:pPr>
      <w:r>
        <w:t>Doelen = 55% minder CO2-uitstoot in 2030 en 95% minder in 2050 (t.o.v. 1990).</w:t>
      </w:r>
    </w:p>
    <w:p w14:paraId="569DEF08" w14:textId="77777777" w:rsidR="00E43273" w:rsidRDefault="00E43273" w:rsidP="00E43273">
      <w:pPr>
        <w:pStyle w:val="Lijstalinea"/>
        <w:numPr>
          <w:ilvl w:val="1"/>
          <w:numId w:val="23"/>
        </w:numPr>
        <w:spacing w:line="240" w:lineRule="auto"/>
      </w:pPr>
      <w:r>
        <w:t xml:space="preserve">Een dienst is CO2-neutraal als minimaal scopes 1 en 2 zoals gedefinieerd in de CO2-Prestatieladder van Stichting Klimaatvriendelijk Aanbesteden en Ondernemen (SKAO), bekend zijn en vermeden of gecompenseerd zijn waar nodig. </w:t>
      </w:r>
    </w:p>
    <w:p w14:paraId="03E7F3D4" w14:textId="77777777" w:rsidR="00E43273" w:rsidRDefault="00E43273" w:rsidP="00E43273">
      <w:pPr>
        <w:pStyle w:val="Lijstalinea"/>
        <w:numPr>
          <w:ilvl w:val="1"/>
          <w:numId w:val="23"/>
        </w:numPr>
        <w:spacing w:line="240" w:lineRule="auto"/>
      </w:pPr>
      <w:r>
        <w:t>Een levering of werk is CO2-neutraal als de hoeveelheid relevante broeikasgassen in CO2-equivalenten is bepaald volgens methodiek van SKAO, en vermeden of gecompenseerd waar nodig.</w:t>
      </w:r>
    </w:p>
    <w:p w14:paraId="7481D165" w14:textId="77777777" w:rsidR="00E43273" w:rsidRDefault="00E43273" w:rsidP="00E43273">
      <w:pPr>
        <w:pStyle w:val="Lijstalinea"/>
        <w:numPr>
          <w:ilvl w:val="1"/>
          <w:numId w:val="23"/>
        </w:numPr>
        <w:spacing w:line="240" w:lineRule="auto"/>
      </w:pPr>
      <w:r>
        <w:t xml:space="preserve">Meer informatie over het beleid? Kijk </w:t>
      </w:r>
      <w:hyperlink r:id="rId13" w:history="1">
        <w:r>
          <w:rPr>
            <w:rStyle w:val="Hyperlink"/>
          </w:rPr>
          <w:t>hier</w:t>
        </w:r>
      </w:hyperlink>
      <w:r>
        <w:t>.</w:t>
      </w:r>
    </w:p>
    <w:p w14:paraId="334B178A" w14:textId="77777777" w:rsidR="00E43273" w:rsidRDefault="00E43273" w:rsidP="00E43273">
      <w:pPr>
        <w:pStyle w:val="Lijstalinea"/>
        <w:numPr>
          <w:ilvl w:val="0"/>
          <w:numId w:val="23"/>
        </w:numPr>
        <w:spacing w:line="240" w:lineRule="auto"/>
        <w:contextualSpacing w:val="0"/>
        <w:rPr>
          <w:i/>
          <w:iCs/>
        </w:rPr>
      </w:pPr>
      <w:r>
        <w:rPr>
          <w:i/>
          <w:iCs/>
        </w:rPr>
        <w:t>Aardgasvrij</w:t>
      </w:r>
    </w:p>
    <w:p w14:paraId="62D2C8BF" w14:textId="77777777" w:rsidR="00E43273" w:rsidRDefault="00E43273" w:rsidP="00E43273">
      <w:pPr>
        <w:pStyle w:val="Lijstalinea"/>
        <w:numPr>
          <w:ilvl w:val="1"/>
          <w:numId w:val="23"/>
        </w:numPr>
        <w:spacing w:line="240" w:lineRule="auto"/>
      </w:pPr>
      <w:r>
        <w:t>Doel = 100% aardgasvrije stad in 2040</w:t>
      </w:r>
    </w:p>
    <w:p w14:paraId="4B6C2964" w14:textId="0B062419" w:rsidR="00E43273" w:rsidRDefault="00E43273" w:rsidP="00E43273">
      <w:pPr>
        <w:pStyle w:val="Lijstalinea"/>
        <w:numPr>
          <w:ilvl w:val="1"/>
          <w:numId w:val="23"/>
        </w:numPr>
        <w:spacing w:line="240" w:lineRule="auto"/>
      </w:pPr>
      <w:r>
        <w:t>Een levering, dienst of werk draagt bij aan een aardgasvrije stad wanneer het energieverbruik geminimaliseerd wordt en/of wanneer het gebruik van aardgas vervangen wordt door duurzamere energiebronnen (zoals elektriciteit of warmtenetten).</w:t>
      </w:r>
      <w:r w:rsidR="004B16C0">
        <w:t xml:space="preserve"> </w:t>
      </w:r>
    </w:p>
    <w:p w14:paraId="0F7CD1A6" w14:textId="77777777" w:rsidR="00E43273" w:rsidRDefault="00E43273" w:rsidP="00E43273">
      <w:pPr>
        <w:pStyle w:val="Lijstalinea"/>
        <w:numPr>
          <w:ilvl w:val="1"/>
          <w:numId w:val="23"/>
        </w:numPr>
      </w:pPr>
      <w:r>
        <w:t xml:space="preserve">Meer informatie over het beleid? Kijk </w:t>
      </w:r>
      <w:hyperlink r:id="rId14" w:history="1">
        <w:r>
          <w:rPr>
            <w:rStyle w:val="Hyperlink"/>
          </w:rPr>
          <w:t>hier</w:t>
        </w:r>
      </w:hyperlink>
      <w:r>
        <w:t>.</w:t>
      </w:r>
    </w:p>
    <w:p w14:paraId="42838B7F" w14:textId="77777777" w:rsidR="00E43273" w:rsidRDefault="00E43273" w:rsidP="00E43273">
      <w:pPr>
        <w:pStyle w:val="Lijstalinea"/>
        <w:numPr>
          <w:ilvl w:val="0"/>
          <w:numId w:val="23"/>
        </w:numPr>
        <w:spacing w:line="240" w:lineRule="auto"/>
        <w:contextualSpacing w:val="0"/>
        <w:rPr>
          <w:i/>
          <w:iCs/>
        </w:rPr>
      </w:pPr>
      <w:r>
        <w:rPr>
          <w:i/>
          <w:iCs/>
        </w:rPr>
        <w:t>Luchtkwaliteit</w:t>
      </w:r>
    </w:p>
    <w:p w14:paraId="4B8B57D6" w14:textId="77777777" w:rsidR="00E43273" w:rsidRDefault="00E43273" w:rsidP="00E43273">
      <w:pPr>
        <w:pStyle w:val="Lijstalinea"/>
        <w:numPr>
          <w:ilvl w:val="1"/>
          <w:numId w:val="23"/>
        </w:numPr>
        <w:spacing w:line="240" w:lineRule="auto"/>
      </w:pPr>
      <w:r>
        <w:t xml:space="preserve">Doelen = </w:t>
      </w:r>
    </w:p>
    <w:p w14:paraId="3BB57845" w14:textId="77777777" w:rsidR="00E43273" w:rsidRDefault="00E43273" w:rsidP="00E43273">
      <w:pPr>
        <w:pStyle w:val="Lijstalinea"/>
        <w:numPr>
          <w:ilvl w:val="2"/>
          <w:numId w:val="23"/>
        </w:numPr>
        <w:spacing w:line="240" w:lineRule="auto"/>
      </w:pPr>
      <w:r>
        <w:t xml:space="preserve">100% van verkeer (m.u.v. personenauto’s) binnen de bebouwde kom uitstootvrij in 2025 en </w:t>
      </w:r>
      <w:r w:rsidRPr="00D60CC6">
        <w:t xml:space="preserve">100% </w:t>
      </w:r>
      <w:r>
        <w:t>incl. personenauto’s vanaf 2030.</w:t>
      </w:r>
    </w:p>
    <w:p w14:paraId="3BD3CC81" w14:textId="77777777" w:rsidR="00E43273" w:rsidRPr="00D60CC6" w:rsidRDefault="00E43273" w:rsidP="00E43273">
      <w:pPr>
        <w:pStyle w:val="Lijstalinea"/>
        <w:numPr>
          <w:ilvl w:val="2"/>
          <w:numId w:val="23"/>
        </w:numPr>
        <w:spacing w:line="240" w:lineRule="auto"/>
      </w:pPr>
      <w:r w:rsidRPr="00D60CC6">
        <w:t>Mobiele werktuigen (e.g. kranen/graafmachines) en aggregaten uitstootvrij per streefjaar 2025 (voor zover de techniek dit toelaat).</w:t>
      </w:r>
    </w:p>
    <w:p w14:paraId="475937BF" w14:textId="77777777" w:rsidR="00E43273" w:rsidRDefault="00E43273" w:rsidP="00E43273">
      <w:pPr>
        <w:pStyle w:val="Lijstalinea"/>
        <w:numPr>
          <w:ilvl w:val="1"/>
          <w:numId w:val="23"/>
        </w:numPr>
        <w:spacing w:line="240" w:lineRule="auto"/>
      </w:pPr>
      <w:r w:rsidRPr="00D60CC6">
        <w:t xml:space="preserve">Een levering, dienst of werk wordt qua als uitstootvrij gezien wanneer er geen gebruik wordt gemaakt van voertuigen, aggregaten of mobiele werktuigen die </w:t>
      </w:r>
      <w:r>
        <w:t>fossiele brandstoffen verbruiken (alternatief is bijvoorbeeld o.b.v. elektriciteit of waterstof).</w:t>
      </w:r>
    </w:p>
    <w:p w14:paraId="44BC6DC8" w14:textId="77777777" w:rsidR="00E43273" w:rsidRDefault="00E43273" w:rsidP="00E43273">
      <w:pPr>
        <w:pStyle w:val="Lijstalinea"/>
        <w:numPr>
          <w:ilvl w:val="1"/>
          <w:numId w:val="23"/>
        </w:numPr>
      </w:pPr>
      <w:r>
        <w:t xml:space="preserve">Meer informatie over het beleid? Kijk </w:t>
      </w:r>
      <w:hyperlink r:id="rId15" w:history="1">
        <w:r>
          <w:rPr>
            <w:rStyle w:val="Hyperlink"/>
          </w:rPr>
          <w:t>hier</w:t>
        </w:r>
      </w:hyperlink>
      <w:r>
        <w:t>.</w:t>
      </w:r>
    </w:p>
    <w:p w14:paraId="0BCC71DE" w14:textId="77777777" w:rsidR="00E43273" w:rsidRDefault="00E43273" w:rsidP="00E43273">
      <w:pPr>
        <w:pStyle w:val="Lijstalinea"/>
        <w:numPr>
          <w:ilvl w:val="0"/>
          <w:numId w:val="23"/>
        </w:numPr>
        <w:spacing w:line="240" w:lineRule="auto"/>
        <w:contextualSpacing w:val="0"/>
        <w:rPr>
          <w:i/>
          <w:iCs/>
        </w:rPr>
      </w:pPr>
      <w:r>
        <w:rPr>
          <w:i/>
          <w:iCs/>
        </w:rPr>
        <w:t>Klimaatadaptatie</w:t>
      </w:r>
    </w:p>
    <w:p w14:paraId="3D390DD1" w14:textId="77777777" w:rsidR="00E43273" w:rsidRDefault="00E43273" w:rsidP="00E43273">
      <w:pPr>
        <w:pStyle w:val="Lijstalinea"/>
        <w:numPr>
          <w:ilvl w:val="1"/>
          <w:numId w:val="23"/>
        </w:numPr>
        <w:spacing w:line="240" w:lineRule="auto"/>
      </w:pPr>
      <w:r>
        <w:t>Doelen = hemelwaterbesteding (60 mm per uur) in 2020 en klimaatbestendig in 2050.</w:t>
      </w:r>
    </w:p>
    <w:p w14:paraId="50D3DF4B" w14:textId="1D94B33B" w:rsidR="00E43273" w:rsidRDefault="00E43273" w:rsidP="00E43273">
      <w:pPr>
        <w:pStyle w:val="Lijstalinea"/>
        <w:numPr>
          <w:ilvl w:val="1"/>
          <w:numId w:val="23"/>
        </w:numPr>
        <w:spacing w:line="240" w:lineRule="auto"/>
      </w:pPr>
      <w:r>
        <w:t>Een dienst, levering of werk draagt bij aan een klimaatbestendige stad wanneer het bijdraagt aan de ambitie om 60 mm regenwater per uur</w:t>
      </w:r>
      <w:r w:rsidR="004B16C0">
        <w:t xml:space="preserve"> </w:t>
      </w:r>
      <w:r>
        <w:t xml:space="preserve">te kunnen verwerken zonder dat er schade ontstaat aan huizen en vitale infrastructuur. </w:t>
      </w:r>
    </w:p>
    <w:p w14:paraId="6B2A2E50" w14:textId="77777777" w:rsidR="00E43273" w:rsidRDefault="00E43273" w:rsidP="00E43273">
      <w:pPr>
        <w:pStyle w:val="Lijstalinea"/>
        <w:numPr>
          <w:ilvl w:val="1"/>
          <w:numId w:val="23"/>
        </w:numPr>
      </w:pPr>
      <w:r>
        <w:t xml:space="preserve">Meer informatie over het beleid? Kijk </w:t>
      </w:r>
      <w:hyperlink r:id="rId16" w:history="1">
        <w:r>
          <w:rPr>
            <w:rStyle w:val="Hyperlink"/>
          </w:rPr>
          <w:t>hier</w:t>
        </w:r>
      </w:hyperlink>
      <w:r>
        <w:t>.</w:t>
      </w:r>
    </w:p>
    <w:p w14:paraId="41D2F4A0" w14:textId="77777777" w:rsidR="00E43273" w:rsidRDefault="00E43273" w:rsidP="00E43273">
      <w:pPr>
        <w:pStyle w:val="Default"/>
        <w:rPr>
          <w:sz w:val="21"/>
          <w:szCs w:val="21"/>
        </w:rPr>
      </w:pPr>
      <w:r>
        <w:rPr>
          <w:sz w:val="21"/>
          <w:szCs w:val="21"/>
        </w:rPr>
        <w:t>Inkoop wordt strategisch ingezet om de duurzaamheidsdoelstellingen te helpen realiseren en waar mogelijk te versnellen. Daarbij geeft Amsterdam het goede voorbeeld. Dit vraagt om een impactgerichte aanpak van duurzaam inkopen waarbij zogenoemde ‘kansrijke inkooppakketten’ of –categorieën, maar ook kansrijke ‘assets’ van de gemeente met een potentiële grote duurzaamheidsimpact, centraal staan. Het is aan de (verantwoordelijk) ambtelijk opdrachtgever om de inhoud te bepalen. Welke duurzaamheidsthema’s relevant zijn bij een voornemen tot inkoop van een levering, dienst of werk wordt afgestemd met de inkoopspecialist en de adviseur Duurzaam Inkopen. Vervolgens vertalen zij dit naar een heldere opdracht voor de inkoopspecialist waarmee de vertaalslag kan worden gemaakt naar een uitdagende uitvraag voor de markt.</w:t>
      </w:r>
    </w:p>
    <w:p w14:paraId="54FF84C7" w14:textId="77777777" w:rsidR="00E43273" w:rsidRDefault="00E43273" w:rsidP="00E43273">
      <w:pPr>
        <w:pStyle w:val="Default"/>
        <w:rPr>
          <w:sz w:val="21"/>
          <w:szCs w:val="21"/>
        </w:rPr>
      </w:pPr>
    </w:p>
    <w:p w14:paraId="1BEB0D3B" w14:textId="25690489" w:rsidR="009D78C9" w:rsidRPr="009D78C9" w:rsidRDefault="00B94A16" w:rsidP="00F23041">
      <w:pPr>
        <w:pStyle w:val="Default"/>
        <w:rPr>
          <w:rStyle w:val="Hyperlink"/>
          <w:rFonts w:cs="Corbel"/>
          <w:color w:val="000000" w:themeColor="text1"/>
          <w:sz w:val="21"/>
          <w:szCs w:val="21"/>
          <w:u w:val="none"/>
        </w:rPr>
      </w:pPr>
      <w:r w:rsidRPr="009D78C9">
        <w:rPr>
          <w:rStyle w:val="Hyperlink"/>
          <w:color w:val="000000" w:themeColor="text1"/>
          <w:sz w:val="21"/>
          <w:szCs w:val="21"/>
          <w:u w:val="none"/>
        </w:rPr>
        <w:lastRenderedPageBreak/>
        <w:t xml:space="preserve">Voor de eigen organisatie zijn de stedelijke programma’s vertaald naar de uitvoeringsagenda Naar een Duurzame Organisatie 2020-2030. Zie voor meer informatie </w:t>
      </w:r>
      <w:hyperlink r:id="rId17" w:history="1">
        <w:r w:rsidR="009D78C9" w:rsidRPr="009D78C9">
          <w:rPr>
            <w:rStyle w:val="Hyperlink"/>
            <w:sz w:val="21"/>
            <w:szCs w:val="21"/>
          </w:rPr>
          <w:t>www.amsterdam.nl/greenoffice</w:t>
        </w:r>
      </w:hyperlink>
    </w:p>
    <w:p w14:paraId="1CD0AD59" w14:textId="0A2B72B1" w:rsidR="00C14D53" w:rsidRPr="009D78C9" w:rsidRDefault="00C14D53" w:rsidP="00F23041">
      <w:pPr>
        <w:pStyle w:val="Default"/>
        <w:rPr>
          <w:sz w:val="21"/>
          <w:szCs w:val="21"/>
        </w:rPr>
      </w:pPr>
    </w:p>
    <w:p w14:paraId="06B4C975" w14:textId="77777777" w:rsidR="008810C1" w:rsidRDefault="008810C1" w:rsidP="008810C1">
      <w:pPr>
        <w:pStyle w:val="Kop3"/>
        <w:numPr>
          <w:ilvl w:val="2"/>
          <w:numId w:val="4"/>
        </w:numPr>
        <w:tabs>
          <w:tab w:val="clear" w:pos="1440"/>
        </w:tabs>
        <w:spacing w:line="280" w:lineRule="atLeast"/>
        <w:ind w:left="709" w:hanging="709"/>
      </w:pPr>
      <w:bookmarkStart w:id="15" w:name="_Toc85013218"/>
      <w:r>
        <w:t>Regionaal en midden en kleinbedrijf (</w:t>
      </w:r>
      <w:proofErr w:type="spellStart"/>
      <w:r>
        <w:t>mkb</w:t>
      </w:r>
      <w:proofErr w:type="spellEnd"/>
      <w:r>
        <w:t>)</w:t>
      </w:r>
      <w:bookmarkEnd w:id="15"/>
    </w:p>
    <w:p w14:paraId="60A1512A" w14:textId="58BC1E54" w:rsidR="008810C1" w:rsidRDefault="008810C1" w:rsidP="008810C1">
      <w:pPr>
        <w:rPr>
          <w:rStyle w:val="Hyperlink"/>
        </w:rPr>
      </w:pPr>
      <w:r w:rsidRPr="00DA1361">
        <w:t>De gemeente Amsterdam wil recht doen aan het bela</w:t>
      </w:r>
      <w:r>
        <w:t xml:space="preserve">ng van </w:t>
      </w:r>
      <w:proofErr w:type="spellStart"/>
      <w:r>
        <w:t>mkb</w:t>
      </w:r>
      <w:proofErr w:type="spellEnd"/>
      <w:r>
        <w:t>-bedrijven en zij wil</w:t>
      </w:r>
      <w:r w:rsidRPr="00DA1361">
        <w:t xml:space="preserve">, voor de economie en leefbaarheid van de stad, ook mogelijkheden bieden aan </w:t>
      </w:r>
      <w:r>
        <w:t>r</w:t>
      </w:r>
      <w:r w:rsidRPr="00DA1361">
        <w:t xml:space="preserve">egionale bedrijven. Per traject wordt door </w:t>
      </w:r>
      <w:r>
        <w:t xml:space="preserve">de Gemeente </w:t>
      </w:r>
      <w:r w:rsidRPr="00DA1361">
        <w:t xml:space="preserve">een afweging gemaakt hoe deze mogelijkheden worden gecreëerd ten opzichte van mogelijke risico’s voor de bedrijfsvoering. </w:t>
      </w:r>
      <w:r>
        <w:t xml:space="preserve">Zie voor meer informatie het inkoopbeleid zoals gepubliceerd op </w:t>
      </w:r>
      <w:hyperlink r:id="rId18" w:history="1">
        <w:r w:rsidRPr="00FD42D7">
          <w:rPr>
            <w:rStyle w:val="Hyperlink"/>
          </w:rPr>
          <w:t>www.amsterdam.nl/ondernemen/inkoop-aanbesteden/</w:t>
        </w:r>
      </w:hyperlink>
    </w:p>
    <w:p w14:paraId="43E46C62" w14:textId="5AD181C3" w:rsidR="009E43B9" w:rsidRDefault="009E43B9" w:rsidP="008810C1">
      <w:pPr>
        <w:rPr>
          <w:rStyle w:val="Hyperlink"/>
        </w:rPr>
      </w:pPr>
    </w:p>
    <w:p w14:paraId="326C0556" w14:textId="34276783" w:rsidR="009E43B9" w:rsidRDefault="009E43B9" w:rsidP="008810C1">
      <w:pPr>
        <w:rPr>
          <w:rStyle w:val="Hyperlink"/>
        </w:rPr>
      </w:pPr>
      <w:r w:rsidRPr="00A066C1">
        <w:t xml:space="preserve">In deze Aanbesteding is er geen omzeteis gesteld. Bovendien is het Inschrijvers toegestaan om in combinatie een Inschrijving in te dienen of (onder voorwaarden) gebruik </w:t>
      </w:r>
      <w:r>
        <w:t>te maken van een onderaannemer.</w:t>
      </w:r>
    </w:p>
    <w:p w14:paraId="2BC6943A" w14:textId="762779B9" w:rsidR="008810C1" w:rsidRDefault="008810C1" w:rsidP="008810C1">
      <w:pPr>
        <w:rPr>
          <w:rStyle w:val="Hyperlink"/>
        </w:rPr>
      </w:pPr>
    </w:p>
    <w:p w14:paraId="0AC666A4" w14:textId="77777777" w:rsidR="000B28F5" w:rsidRDefault="000B28F5" w:rsidP="000B28F5">
      <w:pPr>
        <w:pStyle w:val="Kop3"/>
        <w:numPr>
          <w:ilvl w:val="2"/>
          <w:numId w:val="4"/>
        </w:numPr>
        <w:tabs>
          <w:tab w:val="clear" w:pos="1440"/>
        </w:tabs>
        <w:spacing w:line="280" w:lineRule="atLeast"/>
        <w:ind w:left="709" w:hanging="709"/>
      </w:pPr>
      <w:bookmarkStart w:id="16" w:name="_Toc85013219"/>
      <w:proofErr w:type="spellStart"/>
      <w:r>
        <w:t>Social</w:t>
      </w:r>
      <w:proofErr w:type="spellEnd"/>
      <w:r>
        <w:t xml:space="preserve"> Return</w:t>
      </w:r>
      <w:bookmarkEnd w:id="16"/>
      <w:r w:rsidRPr="00C06005">
        <w:t xml:space="preserve"> </w:t>
      </w:r>
    </w:p>
    <w:p w14:paraId="785C58B9" w14:textId="77777777" w:rsidR="000B28F5" w:rsidRPr="00D87AEE" w:rsidRDefault="000B28F5" w:rsidP="000B28F5">
      <w:pPr>
        <w:autoSpaceDE w:val="0"/>
        <w:autoSpaceDN w:val="0"/>
        <w:adjustRightInd w:val="0"/>
        <w:spacing w:line="240" w:lineRule="auto"/>
        <w:rPr>
          <w:rFonts w:cs="Arial"/>
          <w:b/>
          <w:bCs/>
          <w:lang w:eastAsia="ja-JP"/>
        </w:rPr>
      </w:pPr>
      <w:r w:rsidRPr="00D87AEE">
        <w:t xml:space="preserve">De gemeente Amsterdam heeft als doelstelling dat haar investeringen, naast het ‘gewone’ rendement, ook sociale winst (return) moet opleveren. Daarom </w:t>
      </w:r>
      <w:r w:rsidRPr="00D87AEE">
        <w:rPr>
          <w:rFonts w:cs="Arial"/>
        </w:rPr>
        <w:t xml:space="preserve">vraagt de gemeente haar opdrachtnemers een bijdrage te leveren aan de arbeidsparticipatie van mensen met een afstand tot de arbeidsmarkt, of aan andere sociale opgaven in de stad. </w:t>
      </w:r>
    </w:p>
    <w:p w14:paraId="09C4A56D" w14:textId="2DFA9877" w:rsidR="000B28F5" w:rsidRDefault="000B28F5" w:rsidP="000B28F5">
      <w:pPr>
        <w:rPr>
          <w:rFonts w:cs="Arial"/>
        </w:rPr>
      </w:pPr>
      <w:r w:rsidRPr="00D87AEE">
        <w:rPr>
          <w:rFonts w:cs="Arial"/>
        </w:rPr>
        <w:t xml:space="preserve">Voor meer informatie over het </w:t>
      </w:r>
      <w:proofErr w:type="spellStart"/>
      <w:r w:rsidRPr="00D87AEE">
        <w:rPr>
          <w:rFonts w:cs="Arial"/>
        </w:rPr>
        <w:t>Social</w:t>
      </w:r>
      <w:proofErr w:type="spellEnd"/>
      <w:r w:rsidRPr="00D87AEE">
        <w:rPr>
          <w:rFonts w:cs="Arial"/>
        </w:rPr>
        <w:t xml:space="preserve"> Return beleid van de gemeente Amsterdam, en de Doelgroep </w:t>
      </w:r>
      <w:r w:rsidR="003151A8" w:rsidRPr="00D87AEE">
        <w:rPr>
          <w:rFonts w:cs="Arial"/>
        </w:rPr>
        <w:t xml:space="preserve">zie: </w:t>
      </w:r>
      <w:hyperlink r:id="rId19" w:history="1">
        <w:r w:rsidR="003151A8" w:rsidRPr="00FC71EA">
          <w:rPr>
            <w:rStyle w:val="Hyperlink"/>
            <w:rFonts w:cs="Arial"/>
          </w:rPr>
          <w:t>www.amsterdam.nl/socialreturn</w:t>
        </w:r>
      </w:hyperlink>
    </w:p>
    <w:p w14:paraId="36960EAE" w14:textId="77777777" w:rsidR="000B28F5" w:rsidRPr="00F578CD" w:rsidRDefault="000B28F5" w:rsidP="000B28F5">
      <w:pPr>
        <w:rPr>
          <w:rFonts w:cs="Arial"/>
          <w:b/>
        </w:rPr>
      </w:pPr>
      <w:r w:rsidRPr="00F578CD">
        <w:rPr>
          <w:rFonts w:cs="Arial"/>
          <w:b/>
        </w:rPr>
        <w:t xml:space="preserve">Het Bureau </w:t>
      </w:r>
      <w:proofErr w:type="spellStart"/>
      <w:r w:rsidRPr="00F578CD">
        <w:rPr>
          <w:rFonts w:cs="Arial"/>
          <w:b/>
        </w:rPr>
        <w:t>Social</w:t>
      </w:r>
      <w:proofErr w:type="spellEnd"/>
      <w:r w:rsidRPr="00F578CD">
        <w:rPr>
          <w:rFonts w:cs="Arial"/>
          <w:b/>
        </w:rPr>
        <w:t xml:space="preserve"> Return</w:t>
      </w:r>
    </w:p>
    <w:p w14:paraId="35BE041A" w14:textId="77777777" w:rsidR="000B28F5" w:rsidRPr="00F578CD" w:rsidRDefault="000B28F5" w:rsidP="000B28F5">
      <w:r w:rsidRPr="00D87AEE">
        <w:rPr>
          <w:rFonts w:cs="Arial"/>
        </w:rPr>
        <w:t xml:space="preserve">Bureau </w:t>
      </w:r>
      <w:proofErr w:type="spellStart"/>
      <w:r w:rsidRPr="00D87AEE">
        <w:rPr>
          <w:rFonts w:cs="Arial"/>
        </w:rPr>
        <w:t>Social</w:t>
      </w:r>
      <w:proofErr w:type="spellEnd"/>
      <w:r w:rsidRPr="00D87AEE">
        <w:rPr>
          <w:rFonts w:cs="Arial"/>
        </w:rPr>
        <w:t xml:space="preserve"> Return adviseert en ondersteunt gemeentelijke Opdrachtgevers en Opdrachtnemers van de gemeente Amsterdam bij de implementatie en uitvoering van </w:t>
      </w:r>
      <w:proofErr w:type="spellStart"/>
      <w:r w:rsidRPr="00D87AEE">
        <w:rPr>
          <w:rFonts w:cs="Arial"/>
        </w:rPr>
        <w:t>Social</w:t>
      </w:r>
      <w:proofErr w:type="spellEnd"/>
      <w:r w:rsidRPr="00D87AEE">
        <w:rPr>
          <w:rFonts w:cs="Arial"/>
        </w:rPr>
        <w:t xml:space="preserve"> Return. Ook is Bureau </w:t>
      </w:r>
      <w:proofErr w:type="spellStart"/>
      <w:r w:rsidRPr="00D87AEE">
        <w:rPr>
          <w:rFonts w:cs="Arial"/>
        </w:rPr>
        <w:t>Social</w:t>
      </w:r>
      <w:proofErr w:type="spellEnd"/>
      <w:r w:rsidRPr="00D87AEE">
        <w:rPr>
          <w:rFonts w:cs="Arial"/>
        </w:rPr>
        <w:t xml:space="preserve"> Return verantwoordelijk voor de monitoring en de controle van de invulling van </w:t>
      </w:r>
      <w:proofErr w:type="spellStart"/>
      <w:r w:rsidRPr="00D87AEE">
        <w:rPr>
          <w:rFonts w:cs="Arial"/>
        </w:rPr>
        <w:t>Social</w:t>
      </w:r>
      <w:proofErr w:type="spellEnd"/>
      <w:r w:rsidRPr="00D87AEE">
        <w:rPr>
          <w:rFonts w:cs="Arial"/>
        </w:rPr>
        <w:t xml:space="preserve"> Return verplichtingen van Opdrachtnemers.</w:t>
      </w:r>
    </w:p>
    <w:p w14:paraId="05A6394D" w14:textId="77777777" w:rsidR="000B28F5" w:rsidRPr="00FF6C70" w:rsidRDefault="000B28F5" w:rsidP="008810C1"/>
    <w:p w14:paraId="44E762A1" w14:textId="4CEB9058" w:rsidR="00C177CF" w:rsidRDefault="007943EC" w:rsidP="00DB57AD">
      <w:pPr>
        <w:pStyle w:val="Kop3"/>
        <w:numPr>
          <w:ilvl w:val="2"/>
          <w:numId w:val="4"/>
        </w:numPr>
        <w:tabs>
          <w:tab w:val="clear" w:pos="1440"/>
        </w:tabs>
        <w:spacing w:line="280" w:lineRule="atLeast"/>
        <w:ind w:left="709" w:hanging="709"/>
      </w:pPr>
      <w:bookmarkStart w:id="17" w:name="_Toc85013220"/>
      <w:r>
        <w:t>Evaluatie</w:t>
      </w:r>
      <w:bookmarkEnd w:id="17"/>
    </w:p>
    <w:p w14:paraId="38C065E9" w14:textId="26C49A18" w:rsidR="00223DB8" w:rsidRDefault="00223DB8" w:rsidP="00223DB8">
      <w:r>
        <w:t xml:space="preserve">De Gemeente zal bij de uitvoering van deze Opdracht de resultaten en de overige prestaties van Opdrachtnemer evalueren. De Gemeente legt de frequentie en de wijze waarop de metingen zullen plaatsvinden vast in de Overeenkomst. In ieder geval zal er een eindevaluatie van de Opdracht door de Gemeente plaatsvinden bij het eindigen van de Opdracht. </w:t>
      </w:r>
    </w:p>
    <w:p w14:paraId="481278C8" w14:textId="77777777" w:rsidR="00223DB8" w:rsidRDefault="00223DB8" w:rsidP="00223DB8"/>
    <w:p w14:paraId="65CA5CDE" w14:textId="77777777" w:rsidR="00C177CF" w:rsidRPr="00DA1361" w:rsidRDefault="00C177CF" w:rsidP="003A4E21">
      <w:pPr>
        <w:pStyle w:val="Kop3"/>
        <w:keepNext/>
        <w:keepLines/>
        <w:numPr>
          <w:ilvl w:val="2"/>
          <w:numId w:val="4"/>
        </w:numPr>
        <w:tabs>
          <w:tab w:val="clear" w:pos="1440"/>
        </w:tabs>
        <w:spacing w:line="280" w:lineRule="atLeast"/>
        <w:ind w:left="709" w:hanging="709"/>
      </w:pPr>
      <w:bookmarkStart w:id="18" w:name="_Toc85013221"/>
      <w:r>
        <w:t>Integriteit</w:t>
      </w:r>
      <w:bookmarkEnd w:id="18"/>
      <w:r>
        <w:t xml:space="preserve"> </w:t>
      </w:r>
    </w:p>
    <w:p w14:paraId="72F75A81" w14:textId="28731FD0" w:rsidR="00312B2F" w:rsidRDefault="002C0361" w:rsidP="00312B2F">
      <w:pPr>
        <w:rPr>
          <w:i/>
          <w:iCs/>
          <w:color w:val="1F497D"/>
        </w:rPr>
      </w:pPr>
      <w:r>
        <w:t>Op deze aanbesteding en de daaruit voorvloeiende Overeenkomst(en) is de Beleidsregel Integriteit en Overeenkomsten, verder te noemen “BIO”, van toepassing.</w:t>
      </w:r>
      <w:r w:rsidR="00C41607">
        <w:t xml:space="preserve"> </w:t>
      </w:r>
      <w:r>
        <w:t>De BIO is op internet</w:t>
      </w:r>
      <w:r w:rsidR="004B16C0">
        <w:t xml:space="preserve"> </w:t>
      </w:r>
      <w:r>
        <w:t>te vinden en te downloaden op</w:t>
      </w:r>
      <w:r w:rsidR="00C41607">
        <w:t>:</w:t>
      </w:r>
      <w:hyperlink r:id="rId20" w:history="1">
        <w:r w:rsidR="00E62474" w:rsidRPr="0020243A">
          <w:rPr>
            <w:rStyle w:val="Hyperlink"/>
            <w:i/>
            <w:iCs/>
          </w:rPr>
          <w:t>https://www.amsterdam.nl/bestuur-organisatie/volg-beleid/veiligheid/integer-handelen/beleidsstukken-bio/</w:t>
        </w:r>
      </w:hyperlink>
    </w:p>
    <w:p w14:paraId="0B3B0AAB" w14:textId="77777777" w:rsidR="002C0361" w:rsidRDefault="002C0361" w:rsidP="005404F1"/>
    <w:p w14:paraId="7314F751" w14:textId="0D7B8A34" w:rsidR="00CD6620" w:rsidRDefault="0082037E" w:rsidP="005404F1">
      <w:r>
        <w:t xml:space="preserve">Verdere informatie over de BIO en de integriteitsscreening staan </w:t>
      </w:r>
      <w:r w:rsidRPr="00E37CB2">
        <w:t>in paragraaf 2.</w:t>
      </w:r>
      <w:r w:rsidR="00E37CB2" w:rsidRPr="00E37CB2">
        <w:t>9</w:t>
      </w:r>
      <w:r w:rsidRPr="00E37CB2">
        <w:t>.</w:t>
      </w:r>
      <w:r w:rsidR="009D7D00" w:rsidRPr="00E37CB2">
        <w:t>7</w:t>
      </w:r>
      <w:r>
        <w:t xml:space="preserve"> opgenomen. </w:t>
      </w:r>
    </w:p>
    <w:p w14:paraId="0660DD49" w14:textId="77777777" w:rsidR="00CD6620" w:rsidRDefault="00CD6620" w:rsidP="005404F1"/>
    <w:p w14:paraId="4D15DA90" w14:textId="11569F12" w:rsidR="00CD6620" w:rsidRDefault="00CD6620" w:rsidP="00DB57AD">
      <w:pPr>
        <w:pStyle w:val="Kop3"/>
        <w:numPr>
          <w:ilvl w:val="2"/>
          <w:numId w:val="4"/>
        </w:numPr>
        <w:tabs>
          <w:tab w:val="clear" w:pos="1440"/>
        </w:tabs>
        <w:spacing w:line="280" w:lineRule="atLeast"/>
        <w:ind w:left="709" w:hanging="709"/>
      </w:pPr>
      <w:bookmarkStart w:id="19" w:name="_Toc85013222"/>
      <w:r>
        <w:t>Privacy</w:t>
      </w:r>
      <w:r w:rsidR="009B3505">
        <w:t xml:space="preserve"> </w:t>
      </w:r>
      <w:r w:rsidR="001C06C3">
        <w:t>/ bescherming van persoonsgegevens</w:t>
      </w:r>
      <w:bookmarkEnd w:id="19"/>
    </w:p>
    <w:p w14:paraId="1210B728" w14:textId="3CA2BD90" w:rsidR="00F35CDC" w:rsidRDefault="008B0A24" w:rsidP="00F35CDC">
      <w:r>
        <w:t>De G</w:t>
      </w:r>
      <w:r w:rsidRPr="008B0A24">
        <w:t>emeente en in bepaalde gevallen haar opdrachtnemers verwerken voor de uitvoering van verschillende taken persoonsgegevens van burgers. Persoonsgegevens zijn gegevens die direct of indirect zijn te herleiden tot natuurlijke personen.</w:t>
      </w:r>
      <w:r w:rsidR="00A65E44">
        <w:t xml:space="preserve"> </w:t>
      </w:r>
      <w:r w:rsidRPr="008B0A24">
        <w:t xml:space="preserve">De regels over het verwerken van </w:t>
      </w:r>
      <w:r w:rsidRPr="008B0A24">
        <w:lastRenderedPageBreak/>
        <w:t xml:space="preserve">persoonsgegevens zijn o.a. vastgelegd in de Algemene Verordening Gegevensbescherming (‘AVG’) </w:t>
      </w:r>
      <w:r w:rsidR="00984E2C">
        <w:t xml:space="preserve">, welke </w:t>
      </w:r>
      <w:r w:rsidRPr="008B0A24">
        <w:t>van toepassing</w:t>
      </w:r>
      <w:r w:rsidR="00984E2C">
        <w:t xml:space="preserve"> is</w:t>
      </w:r>
      <w:r w:rsidRPr="008B0A24">
        <w:t>. Hieronder valt ook de meldplicht datalekken.</w:t>
      </w:r>
    </w:p>
    <w:p w14:paraId="264F243E" w14:textId="14BCBF20" w:rsidR="00C177CF" w:rsidRPr="00F508EF" w:rsidRDefault="00C177CF" w:rsidP="00F508EF">
      <w:pPr>
        <w:pStyle w:val="Kop1"/>
        <w:spacing w:line="280" w:lineRule="atLeast"/>
      </w:pPr>
      <w:r w:rsidRPr="00F508EF">
        <w:br w:type="page"/>
      </w:r>
      <w:bookmarkStart w:id="20" w:name="_Toc85013223"/>
      <w:r w:rsidRPr="00F508EF">
        <w:lastRenderedPageBreak/>
        <w:t>De procedur</w:t>
      </w:r>
      <w:r w:rsidR="006737B2">
        <w:t>e</w:t>
      </w:r>
      <w:bookmarkEnd w:id="20"/>
    </w:p>
    <w:p w14:paraId="452E2688" w14:textId="77777777" w:rsidR="00C177CF" w:rsidRPr="00F508EF" w:rsidRDefault="00C177CF" w:rsidP="00F508EF"/>
    <w:p w14:paraId="1688F83D" w14:textId="77777777" w:rsidR="00C177CF" w:rsidRDefault="00C177CF" w:rsidP="00F508EF">
      <w:pPr>
        <w:pStyle w:val="Kop2"/>
        <w:tabs>
          <w:tab w:val="num" w:pos="0"/>
        </w:tabs>
        <w:spacing w:line="280" w:lineRule="atLeast"/>
      </w:pPr>
      <w:bookmarkStart w:id="21" w:name="_Toc85013224"/>
      <w:r w:rsidRPr="00F508EF">
        <w:t>Aanbestedingsprocedure en Planning</w:t>
      </w:r>
      <w:bookmarkEnd w:id="21"/>
    </w:p>
    <w:p w14:paraId="0BD16D29" w14:textId="77777777" w:rsidR="00C177CF" w:rsidRPr="00F508EF" w:rsidRDefault="00C177CF" w:rsidP="00F508EF">
      <w:r w:rsidRPr="00F508EF">
        <w:t xml:space="preserve">De Gemeente heeft </w:t>
      </w:r>
      <w:r>
        <w:t xml:space="preserve">ervoor </w:t>
      </w:r>
      <w:r w:rsidRPr="00F508EF">
        <w:t xml:space="preserve">gekozen om de Opdracht aan te besteden middels een Europese Openbare procedure. </w:t>
      </w:r>
    </w:p>
    <w:p w14:paraId="7C5583CD" w14:textId="77777777" w:rsidR="00C177CF" w:rsidRPr="00F508EF" w:rsidRDefault="00C177CF" w:rsidP="00F508EF"/>
    <w:p w14:paraId="77AE3B5E" w14:textId="1B340104" w:rsidR="00C177CF" w:rsidRPr="00F508EF" w:rsidRDefault="00AC19BD" w:rsidP="00DB57AD">
      <w:pPr>
        <w:pStyle w:val="Kop3"/>
        <w:numPr>
          <w:ilvl w:val="2"/>
          <w:numId w:val="4"/>
        </w:numPr>
        <w:tabs>
          <w:tab w:val="clear" w:pos="1440"/>
        </w:tabs>
        <w:spacing w:line="280" w:lineRule="atLeast"/>
        <w:ind w:left="709" w:hanging="709"/>
      </w:pPr>
      <w:bookmarkStart w:id="22" w:name="_Toc85013225"/>
      <w:r>
        <w:t>M</w:t>
      </w:r>
      <w:r w:rsidR="005C0778">
        <w:t>arkt</w:t>
      </w:r>
      <w:r w:rsidR="00F93C42">
        <w:t>consultatie</w:t>
      </w:r>
      <w:r w:rsidR="00E8758B">
        <w:t xml:space="preserve"> </w:t>
      </w:r>
      <w:r>
        <w:t>en marktverkenning</w:t>
      </w:r>
      <w:bookmarkEnd w:id="22"/>
    </w:p>
    <w:p w14:paraId="150CBC6A" w14:textId="17C08B53" w:rsidR="00C177CF" w:rsidRDefault="00C177CF" w:rsidP="00F508EF">
      <w:pPr>
        <w:rPr>
          <w:i/>
        </w:rPr>
      </w:pPr>
      <w:r w:rsidRPr="00F508EF">
        <w:t xml:space="preserve">De Gemeente heeft </w:t>
      </w:r>
      <w:r w:rsidR="009D396B">
        <w:t xml:space="preserve">een </w:t>
      </w:r>
      <w:r w:rsidR="00D975F7">
        <w:t>markt</w:t>
      </w:r>
      <w:r w:rsidR="00AC19BD">
        <w:t>verkenning</w:t>
      </w:r>
      <w:r w:rsidR="00D975F7">
        <w:t xml:space="preserve"> gehouden om zich op de hoogte te stellen van de gebruikelijke standaarden, branche</w:t>
      </w:r>
      <w:r w:rsidR="0004795C">
        <w:t>-</w:t>
      </w:r>
      <w:r w:rsidR="00D975F7">
        <w:t>specifieke zaken, de meeste geschikte aanbestedingsprocedure etc.</w:t>
      </w:r>
      <w:r w:rsidR="004B16C0">
        <w:t xml:space="preserve"> </w:t>
      </w:r>
      <w:r w:rsidR="00D975F7">
        <w:t>Deze markt</w:t>
      </w:r>
      <w:r w:rsidR="00AC19BD">
        <w:t>verkenning</w:t>
      </w:r>
      <w:r w:rsidR="00D975F7">
        <w:t xml:space="preserve"> heeft er toe bijgedragen dat deze </w:t>
      </w:r>
      <w:r w:rsidR="007943EC">
        <w:t>L</w:t>
      </w:r>
      <w:r w:rsidR="00D975F7">
        <w:t xml:space="preserve">eidraad, in de ogen van de Gemeente, goed </w:t>
      </w:r>
      <w:r w:rsidR="00B62D3B">
        <w:t xml:space="preserve">aansluit op de mogelijkheden </w:t>
      </w:r>
      <w:r w:rsidR="00D975F7">
        <w:t xml:space="preserve">van de markt. </w:t>
      </w:r>
      <w:r w:rsidRPr="00F508EF">
        <w:t>Ten behoeve van de marktverkenning</w:t>
      </w:r>
      <w:r>
        <w:t xml:space="preserve"> is </w:t>
      </w:r>
      <w:r w:rsidR="00AC19BD">
        <w:t>een aantal marktpartijen en aanbestedende diensten geconsulteerd op een mogelijke manier van het uitvragen van prijzen. Ook is verkend welk</w:t>
      </w:r>
      <w:r w:rsidR="00A67312">
        <w:t xml:space="preserve"> assortiment van artikelen zo goed mogelijk uitgevraagd kan worden om het aantal potentiele aanbieders zo optimaal mogelijk te krijgen.</w:t>
      </w:r>
      <w:r w:rsidR="004B16C0">
        <w:t xml:space="preserve"> </w:t>
      </w:r>
    </w:p>
    <w:p w14:paraId="24A4EAFA" w14:textId="77777777" w:rsidR="00C177CF" w:rsidRDefault="00C177CF" w:rsidP="00F508EF"/>
    <w:p w14:paraId="7C6C1DDA" w14:textId="4C1ECA1A" w:rsidR="00D975F7" w:rsidRDefault="00C177CF" w:rsidP="00F508EF">
      <w:r w:rsidRPr="00F508EF">
        <w:t xml:space="preserve">De Gemeente heeft de resultaten </w:t>
      </w:r>
      <w:r w:rsidR="0004795C">
        <w:t xml:space="preserve">en conclusies </w:t>
      </w:r>
      <w:r w:rsidRPr="00F508EF">
        <w:t xml:space="preserve">van deze marktverkenning in de keuze voor de opzet, inhoud en vormgeving van deze </w:t>
      </w:r>
      <w:r w:rsidR="007943EC">
        <w:t>L</w:t>
      </w:r>
      <w:r w:rsidR="00B62D3B">
        <w:t>eidraad</w:t>
      </w:r>
      <w:r w:rsidRPr="00F508EF">
        <w:t xml:space="preserve"> meegenomen. De </w:t>
      </w:r>
      <w:r w:rsidR="0004795C">
        <w:t xml:space="preserve">geconsulteerde </w:t>
      </w:r>
      <w:r w:rsidRPr="00F508EF">
        <w:t xml:space="preserve">marktpartijen hebben </w:t>
      </w:r>
      <w:r w:rsidR="005A2B0B">
        <w:t xml:space="preserve">voorafgaand aan publicatie </w:t>
      </w:r>
      <w:r w:rsidRPr="00F508EF">
        <w:t xml:space="preserve">geen inzage gehad in deze </w:t>
      </w:r>
      <w:r w:rsidR="007943EC">
        <w:t>L</w:t>
      </w:r>
      <w:r w:rsidRPr="00F508EF">
        <w:t>eidraad, noch hebben zij inzicht gekregen in de gekozen uitgangspunten</w:t>
      </w:r>
      <w:r w:rsidR="00D975F7">
        <w:t>.</w:t>
      </w:r>
    </w:p>
    <w:p w14:paraId="5AC225B6" w14:textId="77777777" w:rsidR="00C177CF" w:rsidRDefault="00C177CF" w:rsidP="00F508EF"/>
    <w:p w14:paraId="1BDD8BDA" w14:textId="3D69F658" w:rsidR="00C177CF" w:rsidRPr="00F508EF" w:rsidRDefault="00D15ED2" w:rsidP="00DB57AD">
      <w:pPr>
        <w:pStyle w:val="Kop3"/>
        <w:numPr>
          <w:ilvl w:val="2"/>
          <w:numId w:val="4"/>
        </w:numPr>
        <w:tabs>
          <w:tab w:val="clear" w:pos="1440"/>
        </w:tabs>
        <w:spacing w:line="280" w:lineRule="atLeast"/>
        <w:ind w:left="709" w:hanging="709"/>
      </w:pPr>
      <w:bookmarkStart w:id="23" w:name="_Toc85013226"/>
      <w:r>
        <w:t>Indicatieve p</w:t>
      </w:r>
      <w:r w:rsidR="00C177CF" w:rsidRPr="00F508EF">
        <w:t>lanning</w:t>
      </w:r>
      <w:bookmarkEnd w:id="23"/>
    </w:p>
    <w:p w14:paraId="461E4F00" w14:textId="276A24EE" w:rsidR="00C177CF" w:rsidRPr="00F508EF" w:rsidRDefault="00C177CF" w:rsidP="00F508EF"/>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0"/>
        <w:gridCol w:w="6050"/>
        <w:gridCol w:w="2160"/>
      </w:tblGrid>
      <w:tr w:rsidR="00C177CF" w:rsidRPr="00F508EF" w14:paraId="04A5AEEB" w14:textId="77777777" w:rsidTr="00D36593">
        <w:tc>
          <w:tcPr>
            <w:tcW w:w="610" w:type="dxa"/>
            <w:shd w:val="clear" w:color="auto" w:fill="C0C0C0"/>
          </w:tcPr>
          <w:p w14:paraId="13C98520" w14:textId="77777777" w:rsidR="00C177CF" w:rsidRPr="00F508EF" w:rsidRDefault="00C177CF" w:rsidP="00F508EF"/>
        </w:tc>
        <w:tc>
          <w:tcPr>
            <w:tcW w:w="6050" w:type="dxa"/>
            <w:shd w:val="clear" w:color="auto" w:fill="C0C0C0"/>
          </w:tcPr>
          <w:p w14:paraId="3504D319" w14:textId="77777777" w:rsidR="00C177CF" w:rsidRPr="00F508EF" w:rsidRDefault="00C177CF" w:rsidP="00F508EF">
            <w:r w:rsidRPr="00F508EF">
              <w:t>Activiteit</w:t>
            </w:r>
          </w:p>
        </w:tc>
        <w:tc>
          <w:tcPr>
            <w:tcW w:w="2160" w:type="dxa"/>
            <w:shd w:val="clear" w:color="auto" w:fill="C0C0C0"/>
          </w:tcPr>
          <w:p w14:paraId="152341F2" w14:textId="77777777" w:rsidR="00C177CF" w:rsidRPr="00F508EF" w:rsidRDefault="00C177CF" w:rsidP="00F508EF">
            <w:r w:rsidRPr="00F508EF">
              <w:t>week/datum</w:t>
            </w:r>
          </w:p>
        </w:tc>
      </w:tr>
      <w:tr w:rsidR="00C177CF" w:rsidRPr="00F508EF" w14:paraId="21004A77" w14:textId="77777777" w:rsidTr="00D36593">
        <w:tc>
          <w:tcPr>
            <w:tcW w:w="610" w:type="dxa"/>
          </w:tcPr>
          <w:p w14:paraId="63342437" w14:textId="77777777" w:rsidR="00C177CF" w:rsidRPr="00F508EF" w:rsidRDefault="00C177CF" w:rsidP="00F508EF">
            <w:pPr>
              <w:pStyle w:val="definitiesomschrijving"/>
              <w:spacing w:line="280" w:lineRule="atLeast"/>
              <w:ind w:left="0"/>
              <w:rPr>
                <w:rFonts w:ascii="Corbel" w:hAnsi="Corbel"/>
                <w:sz w:val="21"/>
                <w:szCs w:val="21"/>
                <w:lang w:eastAsia="en-US"/>
              </w:rPr>
            </w:pPr>
            <w:r w:rsidRPr="00F508EF">
              <w:rPr>
                <w:rFonts w:ascii="Corbel" w:hAnsi="Corbel"/>
                <w:sz w:val="21"/>
                <w:szCs w:val="21"/>
                <w:lang w:eastAsia="en-US"/>
              </w:rPr>
              <w:t>1.</w:t>
            </w:r>
          </w:p>
        </w:tc>
        <w:tc>
          <w:tcPr>
            <w:tcW w:w="6050" w:type="dxa"/>
          </w:tcPr>
          <w:p w14:paraId="574A2955" w14:textId="0F432777" w:rsidR="00C0706B" w:rsidRPr="00F508EF" w:rsidRDefault="00DC6D92" w:rsidP="001B11E8">
            <w:pPr>
              <w:pStyle w:val="definitiesomschrijving"/>
              <w:spacing w:line="280" w:lineRule="atLeast"/>
              <w:ind w:left="0" w:right="-70"/>
              <w:rPr>
                <w:rFonts w:ascii="Corbel" w:hAnsi="Corbel"/>
                <w:sz w:val="21"/>
                <w:szCs w:val="21"/>
                <w:lang w:eastAsia="en-US"/>
              </w:rPr>
            </w:pPr>
            <w:r>
              <w:rPr>
                <w:rFonts w:ascii="Corbel" w:hAnsi="Corbel"/>
                <w:sz w:val="21"/>
                <w:szCs w:val="21"/>
                <w:lang w:eastAsia="en-US"/>
              </w:rPr>
              <w:t>D</w:t>
            </w:r>
            <w:r w:rsidR="00C177CF" w:rsidRPr="00F508EF">
              <w:rPr>
                <w:rFonts w:ascii="Corbel" w:hAnsi="Corbel"/>
                <w:sz w:val="21"/>
                <w:szCs w:val="21"/>
                <w:lang w:eastAsia="en-US"/>
              </w:rPr>
              <w:t xml:space="preserve">atum aankondiging van deze </w:t>
            </w:r>
            <w:r w:rsidR="007943EC">
              <w:rPr>
                <w:rFonts w:ascii="Corbel" w:hAnsi="Corbel"/>
                <w:sz w:val="21"/>
                <w:szCs w:val="21"/>
                <w:lang w:eastAsia="en-US"/>
              </w:rPr>
              <w:t>A</w:t>
            </w:r>
            <w:r w:rsidR="00D66A77">
              <w:rPr>
                <w:rFonts w:ascii="Corbel" w:hAnsi="Corbel"/>
                <w:sz w:val="21"/>
                <w:szCs w:val="21"/>
                <w:lang w:eastAsia="en-US"/>
              </w:rPr>
              <w:t>anbesteding op TENDERNED</w:t>
            </w:r>
          </w:p>
        </w:tc>
        <w:tc>
          <w:tcPr>
            <w:tcW w:w="2160" w:type="dxa"/>
          </w:tcPr>
          <w:p w14:paraId="532080F6" w14:textId="348F0ED1" w:rsidR="00C177CF" w:rsidRPr="00F508EF" w:rsidRDefault="000C491D"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25-10-2021</w:t>
            </w:r>
          </w:p>
        </w:tc>
      </w:tr>
      <w:tr w:rsidR="00C177CF" w:rsidRPr="00F508EF" w14:paraId="00742F80" w14:textId="77777777" w:rsidTr="00D36593">
        <w:tc>
          <w:tcPr>
            <w:tcW w:w="610" w:type="dxa"/>
          </w:tcPr>
          <w:p w14:paraId="123AA8FF" w14:textId="22CCAF55" w:rsidR="00C177CF" w:rsidRPr="00F508EF" w:rsidRDefault="004752D4"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2</w:t>
            </w:r>
            <w:r w:rsidR="00C177CF" w:rsidRPr="00F508EF">
              <w:rPr>
                <w:rFonts w:ascii="Corbel" w:hAnsi="Corbel"/>
                <w:sz w:val="21"/>
                <w:szCs w:val="21"/>
                <w:lang w:eastAsia="en-US"/>
              </w:rPr>
              <w:t>.</w:t>
            </w:r>
          </w:p>
        </w:tc>
        <w:tc>
          <w:tcPr>
            <w:tcW w:w="6050" w:type="dxa"/>
          </w:tcPr>
          <w:p w14:paraId="7FB007BB" w14:textId="110B2CC3" w:rsidR="00C177CF" w:rsidRPr="00F508EF" w:rsidRDefault="004579A4" w:rsidP="004352A8">
            <w:pPr>
              <w:pStyle w:val="definitiesomschrijving"/>
              <w:spacing w:line="280" w:lineRule="atLeast"/>
              <w:ind w:left="0"/>
              <w:rPr>
                <w:rFonts w:ascii="Corbel" w:hAnsi="Corbel"/>
                <w:sz w:val="21"/>
                <w:szCs w:val="21"/>
                <w:lang w:eastAsia="en-US"/>
              </w:rPr>
            </w:pPr>
            <w:r>
              <w:rPr>
                <w:rFonts w:ascii="Corbel" w:hAnsi="Corbel"/>
                <w:sz w:val="21"/>
                <w:szCs w:val="21"/>
                <w:lang w:eastAsia="en-US"/>
              </w:rPr>
              <w:t xml:space="preserve">Uiterste datum </w:t>
            </w:r>
            <w:r w:rsidR="004352A8">
              <w:rPr>
                <w:rFonts w:ascii="Corbel" w:hAnsi="Corbel"/>
                <w:sz w:val="21"/>
                <w:szCs w:val="21"/>
                <w:lang w:eastAsia="en-US"/>
              </w:rPr>
              <w:t>tot</w:t>
            </w:r>
            <w:r>
              <w:rPr>
                <w:rFonts w:ascii="Corbel" w:hAnsi="Corbel"/>
                <w:sz w:val="21"/>
                <w:szCs w:val="21"/>
                <w:lang w:eastAsia="en-US"/>
              </w:rPr>
              <w:t xml:space="preserve"> het indien</w:t>
            </w:r>
            <w:r w:rsidR="006D4215">
              <w:rPr>
                <w:rFonts w:ascii="Corbel" w:hAnsi="Corbel"/>
                <w:sz w:val="21"/>
                <w:szCs w:val="21"/>
                <w:lang w:eastAsia="en-US"/>
              </w:rPr>
              <w:t>en van</w:t>
            </w:r>
            <w:r>
              <w:rPr>
                <w:rFonts w:ascii="Corbel" w:hAnsi="Corbel"/>
                <w:sz w:val="21"/>
                <w:szCs w:val="21"/>
                <w:lang w:eastAsia="en-US"/>
              </w:rPr>
              <w:t xml:space="preserve"> vragen voor de Nota van Inlichtingen</w:t>
            </w:r>
            <w:r w:rsidR="00C0706B">
              <w:rPr>
                <w:rFonts w:ascii="Corbel" w:hAnsi="Corbel"/>
                <w:sz w:val="21"/>
                <w:szCs w:val="21"/>
                <w:lang w:eastAsia="en-US"/>
              </w:rPr>
              <w:t>.</w:t>
            </w:r>
          </w:p>
        </w:tc>
        <w:tc>
          <w:tcPr>
            <w:tcW w:w="2160" w:type="dxa"/>
          </w:tcPr>
          <w:p w14:paraId="1F25993B" w14:textId="0890099A" w:rsidR="00C177CF" w:rsidRPr="00F508EF" w:rsidRDefault="000C491D" w:rsidP="000C491D">
            <w:pPr>
              <w:pStyle w:val="definitiesomschrijving"/>
              <w:spacing w:line="280" w:lineRule="atLeast"/>
              <w:ind w:left="0"/>
              <w:rPr>
                <w:rFonts w:ascii="Corbel" w:hAnsi="Corbel"/>
                <w:sz w:val="21"/>
                <w:szCs w:val="21"/>
                <w:lang w:eastAsia="en-US"/>
              </w:rPr>
            </w:pPr>
            <w:r>
              <w:rPr>
                <w:rFonts w:ascii="Corbel" w:hAnsi="Corbel"/>
                <w:sz w:val="21"/>
                <w:szCs w:val="21"/>
                <w:lang w:eastAsia="en-US"/>
              </w:rPr>
              <w:t>08</w:t>
            </w:r>
            <w:r w:rsidR="000909D0">
              <w:rPr>
                <w:rFonts w:ascii="Corbel" w:hAnsi="Corbel"/>
                <w:sz w:val="21"/>
                <w:szCs w:val="21"/>
                <w:lang w:eastAsia="en-US"/>
              </w:rPr>
              <w:t>-</w:t>
            </w:r>
            <w:r>
              <w:rPr>
                <w:rFonts w:ascii="Corbel" w:hAnsi="Corbel"/>
                <w:sz w:val="21"/>
                <w:szCs w:val="21"/>
                <w:lang w:eastAsia="en-US"/>
              </w:rPr>
              <w:t>11</w:t>
            </w:r>
            <w:r w:rsidR="00D66A77">
              <w:rPr>
                <w:rFonts w:ascii="Corbel" w:hAnsi="Corbel"/>
                <w:sz w:val="21"/>
                <w:szCs w:val="21"/>
                <w:lang w:eastAsia="en-US"/>
              </w:rPr>
              <w:t xml:space="preserve">-2021 om </w:t>
            </w:r>
            <w:r w:rsidR="009F40EC">
              <w:rPr>
                <w:rFonts w:ascii="Corbel" w:hAnsi="Corbel"/>
                <w:sz w:val="21"/>
                <w:szCs w:val="21"/>
                <w:lang w:eastAsia="en-US"/>
              </w:rPr>
              <w:t>23:59</w:t>
            </w:r>
          </w:p>
        </w:tc>
      </w:tr>
      <w:tr w:rsidR="00C177CF" w:rsidRPr="00F508EF" w14:paraId="35B0D186" w14:textId="77777777" w:rsidTr="00D36593">
        <w:tc>
          <w:tcPr>
            <w:tcW w:w="610" w:type="dxa"/>
          </w:tcPr>
          <w:p w14:paraId="5515F5E2" w14:textId="128B7CDB" w:rsidR="00C177CF" w:rsidRPr="00F508EF" w:rsidRDefault="004752D4"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3</w:t>
            </w:r>
            <w:r w:rsidR="00850ABD">
              <w:rPr>
                <w:rFonts w:ascii="Corbel" w:hAnsi="Corbel"/>
                <w:sz w:val="21"/>
                <w:szCs w:val="21"/>
                <w:lang w:eastAsia="en-US"/>
              </w:rPr>
              <w:t>.</w:t>
            </w:r>
          </w:p>
        </w:tc>
        <w:tc>
          <w:tcPr>
            <w:tcW w:w="6050" w:type="dxa"/>
          </w:tcPr>
          <w:p w14:paraId="56A4715F" w14:textId="4E4AC59B" w:rsidR="00C177CF" w:rsidRPr="00F508EF" w:rsidRDefault="004579A4"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 xml:space="preserve">Publiceren </w:t>
            </w:r>
            <w:r w:rsidR="00C177CF" w:rsidRPr="00F508EF">
              <w:rPr>
                <w:rFonts w:ascii="Corbel" w:hAnsi="Corbel"/>
                <w:sz w:val="21"/>
                <w:szCs w:val="21"/>
                <w:lang w:eastAsia="en-US"/>
              </w:rPr>
              <w:t>Not</w:t>
            </w:r>
            <w:r>
              <w:rPr>
                <w:rFonts w:ascii="Corbel" w:hAnsi="Corbel"/>
                <w:sz w:val="21"/>
                <w:szCs w:val="21"/>
                <w:lang w:eastAsia="en-US"/>
              </w:rPr>
              <w:t>a van Inlichtingen</w:t>
            </w:r>
            <w:r w:rsidR="00C177CF" w:rsidRPr="00F508EF">
              <w:rPr>
                <w:rFonts w:ascii="Corbel" w:hAnsi="Corbel"/>
                <w:sz w:val="21"/>
                <w:szCs w:val="21"/>
                <w:lang w:eastAsia="en-US"/>
              </w:rPr>
              <w:t xml:space="preserve"> </w:t>
            </w:r>
          </w:p>
        </w:tc>
        <w:tc>
          <w:tcPr>
            <w:tcW w:w="2160" w:type="dxa"/>
          </w:tcPr>
          <w:p w14:paraId="7D9E1C4E" w14:textId="26F003E5" w:rsidR="00C177CF" w:rsidRPr="00F508EF" w:rsidRDefault="000C491D"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24-11-2021</w:t>
            </w:r>
          </w:p>
        </w:tc>
      </w:tr>
      <w:tr w:rsidR="00C177CF" w:rsidRPr="00F508EF" w14:paraId="16583633" w14:textId="77777777" w:rsidTr="00D36593">
        <w:tc>
          <w:tcPr>
            <w:tcW w:w="610" w:type="dxa"/>
          </w:tcPr>
          <w:p w14:paraId="5B62DED0" w14:textId="7CF41EBC" w:rsidR="00C177CF" w:rsidRPr="00F508EF" w:rsidRDefault="004752D4"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4</w:t>
            </w:r>
            <w:r w:rsidR="00C177CF" w:rsidRPr="00F508EF">
              <w:rPr>
                <w:rFonts w:ascii="Corbel" w:hAnsi="Corbel"/>
                <w:sz w:val="21"/>
                <w:szCs w:val="21"/>
                <w:lang w:eastAsia="en-US"/>
              </w:rPr>
              <w:t xml:space="preserve">. </w:t>
            </w:r>
          </w:p>
        </w:tc>
        <w:tc>
          <w:tcPr>
            <w:tcW w:w="6050" w:type="dxa"/>
          </w:tcPr>
          <w:p w14:paraId="7B0AC94B" w14:textId="7BCD0B98" w:rsidR="00C177CF" w:rsidRPr="00F508EF" w:rsidRDefault="00C177CF" w:rsidP="00F508EF">
            <w:pPr>
              <w:pStyle w:val="definitiesomschrijving"/>
              <w:spacing w:line="280" w:lineRule="atLeast"/>
              <w:ind w:left="0"/>
              <w:rPr>
                <w:rFonts w:ascii="Corbel" w:hAnsi="Corbel"/>
                <w:sz w:val="21"/>
                <w:szCs w:val="21"/>
                <w:lang w:eastAsia="en-US"/>
              </w:rPr>
            </w:pPr>
            <w:r w:rsidRPr="00F508EF">
              <w:rPr>
                <w:rFonts w:ascii="Corbel" w:hAnsi="Corbel"/>
                <w:sz w:val="21"/>
                <w:szCs w:val="21"/>
                <w:lang w:eastAsia="en-US"/>
              </w:rPr>
              <w:t>Uiter</w:t>
            </w:r>
            <w:r w:rsidR="00DA768A">
              <w:rPr>
                <w:rFonts w:ascii="Corbel" w:hAnsi="Corbel"/>
                <w:sz w:val="21"/>
                <w:szCs w:val="21"/>
                <w:lang w:eastAsia="en-US"/>
              </w:rPr>
              <w:t>ste</w:t>
            </w:r>
            <w:r w:rsidRPr="00F508EF">
              <w:rPr>
                <w:rFonts w:ascii="Corbel" w:hAnsi="Corbel"/>
                <w:sz w:val="21"/>
                <w:szCs w:val="21"/>
                <w:lang w:eastAsia="en-US"/>
              </w:rPr>
              <w:t xml:space="preserve"> inschrijvingsdatum </w:t>
            </w:r>
            <w:r w:rsidR="0004795C">
              <w:rPr>
                <w:rFonts w:ascii="Corbel" w:hAnsi="Corbel"/>
                <w:sz w:val="21"/>
                <w:szCs w:val="21"/>
                <w:lang w:eastAsia="en-US"/>
              </w:rPr>
              <w:t>en -tijdstip</w:t>
            </w:r>
          </w:p>
        </w:tc>
        <w:tc>
          <w:tcPr>
            <w:tcW w:w="2160" w:type="dxa"/>
          </w:tcPr>
          <w:p w14:paraId="67D94C7D" w14:textId="6595C59E" w:rsidR="00C177CF" w:rsidRPr="00F508EF" w:rsidRDefault="000C491D" w:rsidP="000C491D">
            <w:pPr>
              <w:pStyle w:val="definitiesomschrijving"/>
              <w:spacing w:line="280" w:lineRule="atLeast"/>
              <w:ind w:left="0"/>
              <w:rPr>
                <w:rFonts w:ascii="Corbel" w:hAnsi="Corbel"/>
                <w:sz w:val="21"/>
                <w:szCs w:val="21"/>
                <w:lang w:eastAsia="en-US"/>
              </w:rPr>
            </w:pPr>
            <w:r>
              <w:rPr>
                <w:rFonts w:ascii="Corbel" w:hAnsi="Corbel"/>
                <w:sz w:val="21"/>
                <w:szCs w:val="21"/>
                <w:lang w:eastAsia="en-US"/>
              </w:rPr>
              <w:t>13</w:t>
            </w:r>
            <w:r w:rsidR="00D66A77">
              <w:rPr>
                <w:rFonts w:ascii="Corbel" w:hAnsi="Corbel"/>
                <w:sz w:val="21"/>
                <w:szCs w:val="21"/>
                <w:lang w:eastAsia="en-US"/>
              </w:rPr>
              <w:t>-</w:t>
            </w:r>
            <w:r>
              <w:rPr>
                <w:rFonts w:ascii="Corbel" w:hAnsi="Corbel"/>
                <w:sz w:val="21"/>
                <w:szCs w:val="21"/>
                <w:lang w:eastAsia="en-US"/>
              </w:rPr>
              <w:t>12</w:t>
            </w:r>
            <w:r w:rsidR="00D66A77">
              <w:rPr>
                <w:rFonts w:ascii="Corbel" w:hAnsi="Corbel"/>
                <w:sz w:val="21"/>
                <w:szCs w:val="21"/>
                <w:lang w:eastAsia="en-US"/>
              </w:rPr>
              <w:t>-2021 om 1</w:t>
            </w:r>
            <w:r w:rsidR="009F40EC">
              <w:rPr>
                <w:rFonts w:ascii="Corbel" w:hAnsi="Corbel"/>
                <w:sz w:val="21"/>
                <w:szCs w:val="21"/>
                <w:lang w:eastAsia="en-US"/>
              </w:rPr>
              <w:t>4</w:t>
            </w:r>
            <w:r w:rsidR="00D66A77">
              <w:rPr>
                <w:rFonts w:ascii="Corbel" w:hAnsi="Corbel"/>
                <w:sz w:val="21"/>
                <w:szCs w:val="21"/>
                <w:lang w:eastAsia="en-US"/>
              </w:rPr>
              <w:t>:00</w:t>
            </w:r>
          </w:p>
        </w:tc>
      </w:tr>
      <w:tr w:rsidR="00F55DEC" w:rsidRPr="00F508EF" w14:paraId="0C42FC56" w14:textId="77777777" w:rsidTr="00D36593">
        <w:tc>
          <w:tcPr>
            <w:tcW w:w="610" w:type="dxa"/>
          </w:tcPr>
          <w:p w14:paraId="3509CD15" w14:textId="7AF4A1D6" w:rsidR="00F55DEC" w:rsidRDefault="004752D4" w:rsidP="00327EC2">
            <w:pPr>
              <w:pStyle w:val="definitiesomschrijving"/>
              <w:spacing w:line="280" w:lineRule="atLeast"/>
              <w:ind w:left="0"/>
              <w:rPr>
                <w:rFonts w:ascii="Corbel" w:hAnsi="Corbel"/>
                <w:sz w:val="21"/>
                <w:szCs w:val="21"/>
                <w:lang w:eastAsia="en-US"/>
              </w:rPr>
            </w:pPr>
            <w:r>
              <w:rPr>
                <w:rFonts w:ascii="Corbel" w:hAnsi="Corbel"/>
                <w:sz w:val="21"/>
                <w:szCs w:val="21"/>
                <w:lang w:eastAsia="en-US"/>
              </w:rPr>
              <w:t>5</w:t>
            </w:r>
            <w:r w:rsidR="00327EC2">
              <w:rPr>
                <w:rFonts w:ascii="Corbel" w:hAnsi="Corbel"/>
                <w:sz w:val="21"/>
                <w:szCs w:val="21"/>
                <w:lang w:eastAsia="en-US"/>
              </w:rPr>
              <w:t>.</w:t>
            </w:r>
          </w:p>
        </w:tc>
        <w:tc>
          <w:tcPr>
            <w:tcW w:w="6050" w:type="dxa"/>
          </w:tcPr>
          <w:p w14:paraId="540D61B0" w14:textId="77777777" w:rsidR="00F55DEC" w:rsidRDefault="00F55DEC" w:rsidP="0004795C">
            <w:pPr>
              <w:pStyle w:val="definitiesomschrijving"/>
              <w:spacing w:line="280" w:lineRule="atLeast"/>
              <w:ind w:left="0"/>
              <w:rPr>
                <w:rFonts w:ascii="Corbel" w:hAnsi="Corbel"/>
                <w:sz w:val="21"/>
                <w:szCs w:val="21"/>
                <w:lang w:eastAsia="en-US"/>
              </w:rPr>
            </w:pPr>
            <w:r>
              <w:rPr>
                <w:rFonts w:ascii="Corbel" w:hAnsi="Corbel"/>
                <w:sz w:val="21"/>
                <w:szCs w:val="21"/>
                <w:lang w:eastAsia="en-US"/>
              </w:rPr>
              <w:t>Verificatie en beoordelingsfase</w:t>
            </w:r>
          </w:p>
        </w:tc>
        <w:tc>
          <w:tcPr>
            <w:tcW w:w="2160" w:type="dxa"/>
          </w:tcPr>
          <w:p w14:paraId="20698C95" w14:textId="1A29CC9F" w:rsidR="00F55DEC" w:rsidRPr="00F508EF" w:rsidRDefault="00D66A77" w:rsidP="004A45F2">
            <w:pPr>
              <w:pStyle w:val="definitiesomschrijving"/>
              <w:spacing w:line="280" w:lineRule="atLeast"/>
              <w:ind w:left="0"/>
              <w:rPr>
                <w:rFonts w:ascii="Corbel" w:hAnsi="Corbel"/>
                <w:sz w:val="21"/>
                <w:szCs w:val="21"/>
                <w:lang w:eastAsia="en-US"/>
              </w:rPr>
            </w:pPr>
            <w:r w:rsidRPr="00D66A77">
              <w:rPr>
                <w:rFonts w:ascii="Corbel" w:hAnsi="Corbel"/>
                <w:sz w:val="21"/>
                <w:szCs w:val="21"/>
                <w:lang w:eastAsia="en-US"/>
              </w:rPr>
              <w:t xml:space="preserve">Tussen </w:t>
            </w:r>
            <w:r w:rsidR="000C491D">
              <w:rPr>
                <w:rFonts w:ascii="Corbel" w:hAnsi="Corbel"/>
                <w:sz w:val="21"/>
                <w:szCs w:val="21"/>
                <w:lang w:eastAsia="en-US"/>
              </w:rPr>
              <w:t>13-12 2021</w:t>
            </w:r>
            <w:r w:rsidRPr="00D66A77">
              <w:rPr>
                <w:rFonts w:ascii="Corbel" w:hAnsi="Corbel"/>
                <w:sz w:val="21"/>
                <w:szCs w:val="21"/>
                <w:lang w:eastAsia="en-US"/>
              </w:rPr>
              <w:t xml:space="preserve"> en </w:t>
            </w:r>
            <w:r w:rsidR="004A45F2">
              <w:rPr>
                <w:rFonts w:ascii="Corbel" w:hAnsi="Corbel"/>
                <w:sz w:val="21"/>
                <w:szCs w:val="21"/>
                <w:lang w:eastAsia="en-US"/>
              </w:rPr>
              <w:t>25</w:t>
            </w:r>
            <w:r w:rsidRPr="00D66A77">
              <w:rPr>
                <w:rFonts w:ascii="Corbel" w:hAnsi="Corbel"/>
                <w:sz w:val="21"/>
                <w:szCs w:val="21"/>
                <w:lang w:eastAsia="en-US"/>
              </w:rPr>
              <w:t>-</w:t>
            </w:r>
            <w:r w:rsidR="004A45F2">
              <w:rPr>
                <w:rFonts w:ascii="Corbel" w:hAnsi="Corbel"/>
                <w:sz w:val="21"/>
                <w:szCs w:val="21"/>
                <w:lang w:eastAsia="en-US"/>
              </w:rPr>
              <w:t>01-2022</w:t>
            </w:r>
            <w:r w:rsidR="00F55DEC" w:rsidRPr="00D66A77">
              <w:rPr>
                <w:rFonts w:ascii="Corbel" w:hAnsi="Corbel"/>
                <w:sz w:val="21"/>
                <w:szCs w:val="21"/>
                <w:lang w:eastAsia="en-US"/>
              </w:rPr>
              <w:t xml:space="preserve"> </w:t>
            </w:r>
          </w:p>
        </w:tc>
      </w:tr>
      <w:tr w:rsidR="00C177CF" w:rsidRPr="00F508EF" w14:paraId="60B92879" w14:textId="77777777" w:rsidTr="00D36593">
        <w:tc>
          <w:tcPr>
            <w:tcW w:w="610" w:type="dxa"/>
          </w:tcPr>
          <w:p w14:paraId="00D7184F" w14:textId="2C6E9AA1" w:rsidR="00C177CF" w:rsidRPr="00F508EF" w:rsidRDefault="004752D4" w:rsidP="00327EC2">
            <w:pPr>
              <w:pStyle w:val="definitiesomschrijving"/>
              <w:spacing w:line="280" w:lineRule="atLeast"/>
              <w:ind w:left="0"/>
              <w:rPr>
                <w:rFonts w:ascii="Corbel" w:hAnsi="Corbel"/>
                <w:sz w:val="21"/>
                <w:szCs w:val="21"/>
                <w:lang w:eastAsia="en-US"/>
              </w:rPr>
            </w:pPr>
            <w:r>
              <w:rPr>
                <w:rFonts w:ascii="Corbel" w:hAnsi="Corbel"/>
                <w:sz w:val="21"/>
                <w:szCs w:val="21"/>
                <w:lang w:eastAsia="en-US"/>
              </w:rPr>
              <w:t>6</w:t>
            </w:r>
            <w:r w:rsidR="00327EC2">
              <w:rPr>
                <w:rFonts w:ascii="Corbel" w:hAnsi="Corbel"/>
                <w:sz w:val="21"/>
                <w:szCs w:val="21"/>
                <w:lang w:eastAsia="en-US"/>
              </w:rPr>
              <w:t>.</w:t>
            </w:r>
          </w:p>
        </w:tc>
        <w:tc>
          <w:tcPr>
            <w:tcW w:w="6050" w:type="dxa"/>
          </w:tcPr>
          <w:p w14:paraId="56CC307E" w14:textId="7AE5FBCE" w:rsidR="00C177CF" w:rsidRPr="00F508EF" w:rsidRDefault="00F55DEC" w:rsidP="00327EC2">
            <w:pPr>
              <w:pStyle w:val="definitiesomschrijving"/>
              <w:spacing w:line="280" w:lineRule="atLeast"/>
              <w:ind w:left="0"/>
              <w:rPr>
                <w:rFonts w:ascii="Corbel" w:hAnsi="Corbel"/>
                <w:sz w:val="21"/>
                <w:szCs w:val="21"/>
                <w:lang w:eastAsia="en-US"/>
              </w:rPr>
            </w:pPr>
            <w:r>
              <w:rPr>
                <w:rFonts w:ascii="Corbel" w:hAnsi="Corbel"/>
                <w:sz w:val="21"/>
                <w:szCs w:val="21"/>
                <w:lang w:eastAsia="en-US"/>
              </w:rPr>
              <w:t>Verzenden m</w:t>
            </w:r>
            <w:r w:rsidR="00147BB2">
              <w:rPr>
                <w:rFonts w:ascii="Corbel" w:hAnsi="Corbel"/>
                <w:sz w:val="21"/>
                <w:szCs w:val="21"/>
                <w:lang w:eastAsia="en-US"/>
              </w:rPr>
              <w:t xml:space="preserve">ededeling </w:t>
            </w:r>
            <w:r w:rsidR="0004795C">
              <w:rPr>
                <w:rFonts w:ascii="Corbel" w:hAnsi="Corbel"/>
                <w:sz w:val="21"/>
                <w:szCs w:val="21"/>
                <w:lang w:eastAsia="en-US"/>
              </w:rPr>
              <w:t xml:space="preserve">voornemen tot gunning </w:t>
            </w:r>
            <w:r w:rsidR="00C177CF" w:rsidRPr="00F508EF">
              <w:rPr>
                <w:rFonts w:ascii="Corbel" w:hAnsi="Corbel"/>
                <w:sz w:val="21"/>
                <w:szCs w:val="21"/>
                <w:lang w:eastAsia="en-US"/>
              </w:rPr>
              <w:t>en door Gemeente</w:t>
            </w:r>
            <w:r w:rsidR="0004795C">
              <w:rPr>
                <w:rFonts w:ascii="Corbel" w:hAnsi="Corbel"/>
                <w:sz w:val="21"/>
                <w:szCs w:val="21"/>
                <w:lang w:eastAsia="en-US"/>
              </w:rPr>
              <w:t xml:space="preserve"> aan alle inschrijvers</w:t>
            </w:r>
          </w:p>
        </w:tc>
        <w:tc>
          <w:tcPr>
            <w:tcW w:w="2160" w:type="dxa"/>
          </w:tcPr>
          <w:p w14:paraId="726D288A" w14:textId="1483B904" w:rsidR="00C177CF" w:rsidRPr="00A65E44" w:rsidRDefault="004A45F2" w:rsidP="00F508EF">
            <w:pPr>
              <w:pStyle w:val="definitiesomschrijving"/>
              <w:spacing w:line="280" w:lineRule="atLeast"/>
              <w:ind w:left="0"/>
              <w:rPr>
                <w:rFonts w:ascii="Corbel" w:hAnsi="Corbel"/>
                <w:sz w:val="21"/>
                <w:szCs w:val="21"/>
                <w:highlight w:val="yellow"/>
                <w:lang w:eastAsia="en-US"/>
              </w:rPr>
            </w:pPr>
            <w:r w:rsidRPr="004A45F2">
              <w:rPr>
                <w:rFonts w:ascii="Corbel" w:hAnsi="Corbel"/>
                <w:sz w:val="21"/>
                <w:szCs w:val="21"/>
                <w:lang w:eastAsia="en-US"/>
              </w:rPr>
              <w:t>25-01-2022</w:t>
            </w:r>
          </w:p>
        </w:tc>
      </w:tr>
      <w:tr w:rsidR="0004795C" w:rsidRPr="00F508EF" w14:paraId="3B4F1F7A" w14:textId="77777777" w:rsidTr="00D36593">
        <w:tc>
          <w:tcPr>
            <w:tcW w:w="610" w:type="dxa"/>
          </w:tcPr>
          <w:p w14:paraId="4075A7F7" w14:textId="7526B431" w:rsidR="0004795C" w:rsidRDefault="004752D4"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7</w:t>
            </w:r>
            <w:r w:rsidR="00327EC2">
              <w:rPr>
                <w:rFonts w:ascii="Corbel" w:hAnsi="Corbel"/>
                <w:sz w:val="21"/>
                <w:szCs w:val="21"/>
                <w:lang w:eastAsia="en-US"/>
              </w:rPr>
              <w:t>.</w:t>
            </w:r>
          </w:p>
        </w:tc>
        <w:tc>
          <w:tcPr>
            <w:tcW w:w="6050" w:type="dxa"/>
          </w:tcPr>
          <w:p w14:paraId="7CB98738" w14:textId="69A8803A" w:rsidR="0004795C" w:rsidRDefault="00347FCC"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Ondertekenen Overeenkomst, aanvang O</w:t>
            </w:r>
            <w:r w:rsidR="00F55DEC">
              <w:rPr>
                <w:rFonts w:ascii="Corbel" w:hAnsi="Corbel"/>
                <w:sz w:val="21"/>
                <w:szCs w:val="21"/>
                <w:lang w:eastAsia="en-US"/>
              </w:rPr>
              <w:t>vereenkomst</w:t>
            </w:r>
          </w:p>
        </w:tc>
        <w:tc>
          <w:tcPr>
            <w:tcW w:w="2160" w:type="dxa"/>
          </w:tcPr>
          <w:p w14:paraId="74855D09" w14:textId="6E4C3727" w:rsidR="0004795C" w:rsidRPr="004A45F2" w:rsidRDefault="004A45F2" w:rsidP="00F508EF">
            <w:pPr>
              <w:pStyle w:val="definitiesomschrijving"/>
              <w:spacing w:line="280" w:lineRule="atLeast"/>
              <w:ind w:left="0"/>
              <w:rPr>
                <w:rFonts w:ascii="Corbel" w:hAnsi="Corbel"/>
                <w:sz w:val="21"/>
                <w:szCs w:val="21"/>
                <w:lang w:eastAsia="en-US"/>
              </w:rPr>
            </w:pPr>
            <w:r w:rsidRPr="004A45F2">
              <w:rPr>
                <w:rFonts w:ascii="Corbel" w:hAnsi="Corbel"/>
                <w:sz w:val="21"/>
                <w:szCs w:val="21"/>
                <w:lang w:eastAsia="en-US"/>
              </w:rPr>
              <w:t>15-02-2022</w:t>
            </w:r>
          </w:p>
        </w:tc>
      </w:tr>
      <w:tr w:rsidR="00C177CF" w:rsidRPr="00F508EF" w14:paraId="4098CBED" w14:textId="77777777" w:rsidTr="00D36593">
        <w:tc>
          <w:tcPr>
            <w:tcW w:w="610" w:type="dxa"/>
          </w:tcPr>
          <w:p w14:paraId="657752E0" w14:textId="59C513E6" w:rsidR="00C177CF" w:rsidRPr="00F508EF" w:rsidRDefault="004752D4"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8</w:t>
            </w:r>
            <w:r w:rsidR="00327EC2">
              <w:rPr>
                <w:rFonts w:ascii="Corbel" w:hAnsi="Corbel"/>
                <w:sz w:val="21"/>
                <w:szCs w:val="21"/>
                <w:lang w:eastAsia="en-US"/>
              </w:rPr>
              <w:t>.</w:t>
            </w:r>
          </w:p>
        </w:tc>
        <w:tc>
          <w:tcPr>
            <w:tcW w:w="6050" w:type="dxa"/>
          </w:tcPr>
          <w:p w14:paraId="2DB34720" w14:textId="77777777" w:rsidR="00C177CF" w:rsidRPr="00F508EF" w:rsidRDefault="006D4215"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Start dienstverlening</w:t>
            </w:r>
          </w:p>
        </w:tc>
        <w:tc>
          <w:tcPr>
            <w:tcW w:w="2160" w:type="dxa"/>
          </w:tcPr>
          <w:p w14:paraId="51BC51BE" w14:textId="26C884A3" w:rsidR="00C177CF" w:rsidRPr="004A45F2" w:rsidRDefault="004A45F2" w:rsidP="00F508EF">
            <w:pPr>
              <w:pStyle w:val="definitiesomschrijving"/>
              <w:spacing w:line="280" w:lineRule="atLeast"/>
              <w:ind w:left="0"/>
              <w:rPr>
                <w:rFonts w:ascii="Corbel" w:hAnsi="Corbel"/>
                <w:sz w:val="21"/>
                <w:szCs w:val="21"/>
                <w:lang w:eastAsia="en-US"/>
              </w:rPr>
            </w:pPr>
            <w:r w:rsidRPr="004A45F2">
              <w:rPr>
                <w:rFonts w:ascii="Corbel" w:hAnsi="Corbel"/>
                <w:sz w:val="21"/>
                <w:szCs w:val="21"/>
                <w:lang w:eastAsia="en-US"/>
              </w:rPr>
              <w:t>01-03-2022</w:t>
            </w:r>
          </w:p>
        </w:tc>
      </w:tr>
    </w:tbl>
    <w:p w14:paraId="01331391" w14:textId="71C83D1B" w:rsidR="00C177CF" w:rsidRPr="00F508EF" w:rsidRDefault="00C177CF" w:rsidP="00F508EF">
      <w:r w:rsidRPr="00F508EF">
        <w:t>Deze planning is indicatief en er kunnen geen rechten aan worden ontleend.</w:t>
      </w:r>
      <w:r w:rsidR="00A23723">
        <w:t xml:space="preserve"> </w:t>
      </w:r>
    </w:p>
    <w:p w14:paraId="6531F48A" w14:textId="77777777" w:rsidR="00C177CF" w:rsidRPr="00F508EF" w:rsidRDefault="00C177CF" w:rsidP="00F508EF"/>
    <w:p w14:paraId="487F3932" w14:textId="6C5E7CF9" w:rsidR="00C177CF" w:rsidRDefault="00E257AA" w:rsidP="00F508EF">
      <w:pPr>
        <w:pStyle w:val="Kop2"/>
        <w:tabs>
          <w:tab w:val="num" w:pos="0"/>
        </w:tabs>
        <w:spacing w:line="280" w:lineRule="atLeast"/>
      </w:pPr>
      <w:bookmarkStart w:id="24" w:name="_Toc85013227"/>
      <w:r>
        <w:t>Correspondentie</w:t>
      </w:r>
      <w:bookmarkEnd w:id="24"/>
    </w:p>
    <w:p w14:paraId="2B484D95" w14:textId="77777777" w:rsidR="00E257AA" w:rsidRDefault="00E257AA" w:rsidP="00E257AA">
      <w:r>
        <w:t xml:space="preserve">Alle correspondentie, behoudens het indienen van klachten, dient te worden verricht via </w:t>
      </w:r>
      <w:proofErr w:type="spellStart"/>
      <w:r>
        <w:t>TenderNed</w:t>
      </w:r>
      <w:proofErr w:type="spellEnd"/>
      <w:r>
        <w:t xml:space="preserve">. </w:t>
      </w:r>
    </w:p>
    <w:p w14:paraId="0FD50601" w14:textId="77777777" w:rsidR="00E257AA" w:rsidRDefault="00E257AA" w:rsidP="00E257AA"/>
    <w:p w14:paraId="7A5402AA" w14:textId="77777777" w:rsidR="00E257AA" w:rsidRDefault="00E257AA" w:rsidP="00E257AA">
      <w:r>
        <w:t>De aanbestedingsprocedure wordt gevoerd in de Nederlandse taal. Voor zover niet anders is aangegeven dan wel in het vervolg van de aanbestedingsprocedure schriftelijk door de aanbesteder anders wordt aangegeven, moeten alle stukken die de inschrijvers bij aanbesteder indienen in de Nederlandse taal zijn gesteld.</w:t>
      </w:r>
    </w:p>
    <w:p w14:paraId="03F73DB4" w14:textId="77777777" w:rsidR="00E257AA" w:rsidRDefault="00E257AA" w:rsidP="00E257AA"/>
    <w:p w14:paraId="73AB1D55" w14:textId="3F06E54D" w:rsidR="00C177CF" w:rsidRPr="00F508EF" w:rsidRDefault="00E257AA" w:rsidP="00E257AA">
      <w:r>
        <w:t>Het is inschrijvers niet toegestaan om op andere dan de in deze aanbestedingsleidraad beschreven wijze met medewerkers van de aanbesteder, adviseurs van de aanbesteder en andere (rechts)personen die aan de zijde van de aanbesteder bij de aanbesteding en de voorbereiding van het project betrokken zijn, over de aanbesteding en het project te communiceren, anders dan na schriftelijke toestemming van de aanbesteder. Inschrijvers dienen verzoeken tot het verlenen van deze schriftelijke toestemming als verzoek om inlichtingen bij de aanbesteder in. Inschrijvers die handelen in strijd met het bepaalde in deze paragraaf kunnen worden uitgesloten van verdere deelname aan de aanbesteding.</w:t>
      </w:r>
    </w:p>
    <w:p w14:paraId="069130A8" w14:textId="77777777" w:rsidR="00C177CF" w:rsidRPr="00F508EF" w:rsidRDefault="00C177CF" w:rsidP="00F508EF"/>
    <w:p w14:paraId="0B044A5E" w14:textId="77777777" w:rsidR="00C177CF" w:rsidRPr="00F508EF" w:rsidRDefault="00C177CF" w:rsidP="00462896">
      <w:pPr>
        <w:pStyle w:val="Kop2"/>
        <w:tabs>
          <w:tab w:val="num" w:pos="0"/>
        </w:tabs>
        <w:spacing w:line="280" w:lineRule="atLeast"/>
      </w:pPr>
      <w:bookmarkStart w:id="25" w:name="_Toc85013228"/>
      <w:r w:rsidRPr="00F508EF">
        <w:t>Beoordelingsteam</w:t>
      </w:r>
      <w:bookmarkEnd w:id="25"/>
    </w:p>
    <w:p w14:paraId="4590F49D" w14:textId="425547DD" w:rsidR="00327EC2" w:rsidRPr="00001FC8" w:rsidRDefault="00C177CF" w:rsidP="00F508EF">
      <w:r w:rsidRPr="00F508EF">
        <w:t xml:space="preserve">De Gemeente heeft een </w:t>
      </w:r>
      <w:r w:rsidR="007943EC">
        <w:t>B</w:t>
      </w:r>
      <w:r w:rsidRPr="00F508EF">
        <w:t>eoordelingsteam</w:t>
      </w:r>
      <w:r w:rsidR="00E257AA">
        <w:t xml:space="preserve"> van vijf personen</w:t>
      </w:r>
      <w:r w:rsidRPr="00F508EF">
        <w:t xml:space="preserve"> </w:t>
      </w:r>
      <w:r w:rsidR="007943EC">
        <w:t>samen</w:t>
      </w:r>
      <w:r w:rsidRPr="00F508EF">
        <w:t>gesteld</w:t>
      </w:r>
      <w:r>
        <w:t xml:space="preserve">. Dit </w:t>
      </w:r>
      <w:r w:rsidR="007943EC">
        <w:t>team</w:t>
      </w:r>
      <w:r w:rsidR="00145EF3">
        <w:t xml:space="preserve"> </w:t>
      </w:r>
      <w:r w:rsidR="00692888">
        <w:t xml:space="preserve">kent vertegenwoordigers uit de </w:t>
      </w:r>
      <w:r w:rsidR="00692888" w:rsidRPr="00001FC8">
        <w:t>volgende disciplines en/of functies:</w:t>
      </w:r>
    </w:p>
    <w:p w14:paraId="026906E8" w14:textId="2B06C30C" w:rsidR="0030146D" w:rsidRPr="00001FC8" w:rsidRDefault="0030146D" w:rsidP="0030146D">
      <w:pPr>
        <w:numPr>
          <w:ilvl w:val="0"/>
          <w:numId w:val="10"/>
        </w:numPr>
      </w:pPr>
      <w:r w:rsidRPr="00001FC8">
        <w:t>Vakinhoudelijk/eindgebruiker</w:t>
      </w:r>
    </w:p>
    <w:p w14:paraId="3D756CDD" w14:textId="1C6403DA" w:rsidR="0030146D" w:rsidRPr="00001FC8" w:rsidRDefault="0030146D" w:rsidP="0030146D">
      <w:pPr>
        <w:numPr>
          <w:ilvl w:val="0"/>
          <w:numId w:val="10"/>
        </w:numPr>
      </w:pPr>
      <w:r w:rsidRPr="00001FC8">
        <w:t>Contractmanagement</w:t>
      </w:r>
    </w:p>
    <w:p w14:paraId="2C58E4B8" w14:textId="77777777" w:rsidR="00164159" w:rsidRDefault="00164159" w:rsidP="002671AA"/>
    <w:p w14:paraId="0B4186A3" w14:textId="372F4AE4" w:rsidR="002671AA" w:rsidRPr="00217A8E" w:rsidRDefault="002671AA" w:rsidP="002671AA">
      <w:pPr>
        <w:rPr>
          <w:highlight w:val="yellow"/>
        </w:rPr>
      </w:pPr>
      <w:r>
        <w:t>Dit betreft een indicatief uitgangspunt. De gemeente Amsterdam kan de samenstelling van het Beoordelingsteam wijzigen.</w:t>
      </w:r>
    </w:p>
    <w:p w14:paraId="1CBAB41D" w14:textId="77777777" w:rsidR="00C177CF" w:rsidRDefault="00C177CF" w:rsidP="00F508EF"/>
    <w:p w14:paraId="3B8A2B46" w14:textId="77777777" w:rsidR="00C177CF" w:rsidRDefault="00C177CF" w:rsidP="00F508EF">
      <w:pPr>
        <w:pStyle w:val="Kop2"/>
        <w:tabs>
          <w:tab w:val="num" w:pos="0"/>
        </w:tabs>
        <w:spacing w:line="280" w:lineRule="atLeast"/>
      </w:pPr>
      <w:bookmarkStart w:id="26" w:name="_Toc85013229"/>
      <w:r w:rsidRPr="00F508EF">
        <w:t>Nota van Inlichtingen</w:t>
      </w:r>
      <w:bookmarkEnd w:id="26"/>
      <w:r w:rsidRPr="00F508EF">
        <w:t xml:space="preserve"> </w:t>
      </w:r>
    </w:p>
    <w:p w14:paraId="30CC11A9" w14:textId="65B7598C" w:rsidR="00A212D9" w:rsidRDefault="00C177CF" w:rsidP="008F40F0">
      <w:r w:rsidRPr="00F508EF">
        <w:t xml:space="preserve">De Gemeente beantwoordt </w:t>
      </w:r>
      <w:r w:rsidR="007943EC">
        <w:t xml:space="preserve">de </w:t>
      </w:r>
      <w:r w:rsidRPr="00F508EF">
        <w:t xml:space="preserve">door </w:t>
      </w:r>
      <w:r w:rsidR="00EE1672">
        <w:t>Ondernemers</w:t>
      </w:r>
      <w:r w:rsidRPr="00F508EF">
        <w:t xml:space="preserve"> gestelde vragen door middel van het </w:t>
      </w:r>
      <w:r w:rsidR="00C92DD3">
        <w:t xml:space="preserve">publiceren </w:t>
      </w:r>
      <w:r w:rsidRPr="00F508EF">
        <w:t xml:space="preserve">van een Nota van Inlichtingen </w:t>
      </w:r>
      <w:r w:rsidR="00C92DD3">
        <w:t xml:space="preserve">op </w:t>
      </w:r>
      <w:proofErr w:type="spellStart"/>
      <w:r w:rsidR="00EF277D">
        <w:t>TenderNed</w:t>
      </w:r>
      <w:proofErr w:type="spellEnd"/>
      <w:r w:rsidR="00EE500F">
        <w:t xml:space="preserve">. </w:t>
      </w:r>
      <w:r w:rsidRPr="00F508EF">
        <w:t xml:space="preserve">Indien een </w:t>
      </w:r>
      <w:r w:rsidR="00CF742A">
        <w:t>Ondernemer</w:t>
      </w:r>
      <w:r w:rsidRPr="00F508EF">
        <w:t xml:space="preserve"> het niet eens is met een artikel in de Overeenkomst of de Algemene Inkoopvoorwaarden kan hij, slechts op detailniveau, gemotiveerd en voorzien van een alternatief, een verzoek tot afwijking indienen. </w:t>
      </w:r>
      <w:r>
        <w:t xml:space="preserve">De Gemeente beoordeelt dit alternatief en geeft </w:t>
      </w:r>
      <w:r w:rsidRPr="00F508EF">
        <w:t xml:space="preserve">in de Nota van Inlichtingen een antwoord dat bindend is voor alle </w:t>
      </w:r>
      <w:r w:rsidR="00CF742A">
        <w:t>Ondernemers</w:t>
      </w:r>
      <w:r w:rsidR="007943EC">
        <w:t xml:space="preserve"> en Inschrijvers</w:t>
      </w:r>
      <w:r w:rsidRPr="00F508EF">
        <w:t>. De sluitingsdat</w:t>
      </w:r>
      <w:r w:rsidR="00C92DD3">
        <w:t>um</w:t>
      </w:r>
      <w:r w:rsidRPr="00F508EF">
        <w:t xml:space="preserve"> </w:t>
      </w:r>
      <w:r w:rsidR="00C92DD3">
        <w:t xml:space="preserve">voor het stellen van vragen </w:t>
      </w:r>
      <w:r w:rsidRPr="00F508EF">
        <w:t>en d</w:t>
      </w:r>
      <w:r w:rsidR="00C92DD3">
        <w:t>e datum</w:t>
      </w:r>
      <w:r w:rsidR="000D0DD9">
        <w:t xml:space="preserve"> </w:t>
      </w:r>
      <w:r w:rsidRPr="00F508EF">
        <w:t xml:space="preserve">voor het publiceren van de Nota van Inlichtingen op </w:t>
      </w:r>
      <w:proofErr w:type="spellStart"/>
      <w:r w:rsidR="00D955FB">
        <w:t>TenderNed</w:t>
      </w:r>
      <w:proofErr w:type="spellEnd"/>
      <w:r w:rsidRPr="00F508EF">
        <w:t xml:space="preserve"> zijn opgenomen in de Planning. </w:t>
      </w:r>
    </w:p>
    <w:p w14:paraId="7F2E7AEA" w14:textId="77777777" w:rsidR="008F40F0" w:rsidRDefault="008F40F0" w:rsidP="008F40F0">
      <w:pPr>
        <w:rPr>
          <w:b/>
          <w:bCs/>
          <w:sz w:val="28"/>
          <w:szCs w:val="26"/>
        </w:rPr>
      </w:pPr>
    </w:p>
    <w:p w14:paraId="1FCE3B37" w14:textId="77777777" w:rsidR="00C177CF" w:rsidRPr="00F508EF" w:rsidRDefault="00C177CF" w:rsidP="006B11E3">
      <w:pPr>
        <w:pStyle w:val="Kop2"/>
        <w:tabs>
          <w:tab w:val="num" w:pos="0"/>
        </w:tabs>
        <w:spacing w:line="280" w:lineRule="atLeast"/>
      </w:pPr>
      <w:bookmarkStart w:id="27" w:name="_Toc85013230"/>
      <w:r w:rsidRPr="00F508EF">
        <w:t>Recht</w:t>
      </w:r>
      <w:r w:rsidR="00EE34D5">
        <w:t>s</w:t>
      </w:r>
      <w:r w:rsidRPr="00F508EF">
        <w:t>bescherming</w:t>
      </w:r>
      <w:bookmarkEnd w:id="27"/>
    </w:p>
    <w:p w14:paraId="45C27702" w14:textId="77777777" w:rsidR="00C177CF" w:rsidRDefault="00C177CF" w:rsidP="00462896"/>
    <w:p w14:paraId="505C733F" w14:textId="77777777" w:rsidR="00C177CF" w:rsidRPr="00F508EF" w:rsidRDefault="00C177CF" w:rsidP="00DB57AD">
      <w:pPr>
        <w:pStyle w:val="Kop3"/>
        <w:numPr>
          <w:ilvl w:val="2"/>
          <w:numId w:val="4"/>
        </w:numPr>
        <w:tabs>
          <w:tab w:val="clear" w:pos="1440"/>
        </w:tabs>
        <w:spacing w:line="280" w:lineRule="atLeast"/>
        <w:ind w:left="709" w:hanging="709"/>
      </w:pPr>
      <w:bookmarkStart w:id="28" w:name="_Toc85013231"/>
      <w:r w:rsidRPr="00F508EF">
        <w:t>Opmerkingen, suggesties of klachten</w:t>
      </w:r>
      <w:bookmarkEnd w:id="28"/>
    </w:p>
    <w:p w14:paraId="37673E42" w14:textId="77777777" w:rsidR="00634939" w:rsidRDefault="00634939" w:rsidP="00634939">
      <w:r>
        <w:t xml:space="preserve">Klachten over deze aanbestedingsprocedure kunnen worden ingediend via het e-mailadres: </w:t>
      </w:r>
      <w:hyperlink r:id="rId21" w:history="1">
        <w:r w:rsidRPr="00ED580B">
          <w:rPr>
            <w:rStyle w:val="Hyperlink"/>
          </w:rPr>
          <w:t>klachten.IB@amsterdam.nl</w:t>
        </w:r>
      </w:hyperlink>
      <w:r>
        <w:t>.</w:t>
      </w:r>
    </w:p>
    <w:p w14:paraId="0ECC36C8" w14:textId="77777777" w:rsidR="00634939" w:rsidRDefault="00634939" w:rsidP="00634939"/>
    <w:p w14:paraId="4B5E511A" w14:textId="77777777" w:rsidR="00634939" w:rsidRDefault="00634939" w:rsidP="00634939">
      <w:r>
        <w:t>Klachten kunnen gaan over het niet naleven van wettelijke bepalingen of inbreuk op algemene aanbestedingsbeginselen. Een klacht moet schriftelijk worden ingediend en moet duidelijk en gemotiveerd aangeven op welk aspect van de aanbestedingsprocedure de klacht betrekking heeft.</w:t>
      </w:r>
    </w:p>
    <w:p w14:paraId="6B7DD2EA" w14:textId="7C5A1FFE" w:rsidR="00C177CF" w:rsidRPr="00F508EF" w:rsidRDefault="00634939" w:rsidP="00634939">
      <w:r>
        <w:t>Deze klachtenprocedure heeft geen opschortende werking. Een klacht wordt behandeld door ter zake kundige functionarissen die niet betrokken zijn of zullen worden bij de onderhavige aanbestedingsprocedure. Een klacht wordt zo spoedig mogelijk afgehandeld; de indiener van een klacht wordt daarover geïnformeerd.</w:t>
      </w:r>
      <w:r w:rsidR="00C177CF" w:rsidRPr="00CE3CBC">
        <w:t xml:space="preserve"> </w:t>
      </w:r>
    </w:p>
    <w:p w14:paraId="18AF995A" w14:textId="77777777" w:rsidR="0051391A" w:rsidRPr="00F508EF" w:rsidRDefault="0051391A" w:rsidP="006B11E3"/>
    <w:p w14:paraId="15E7D82A" w14:textId="440DFF4E" w:rsidR="00C177CF" w:rsidRPr="00F508EF" w:rsidRDefault="00C177CF" w:rsidP="00DB57AD">
      <w:pPr>
        <w:pStyle w:val="Kop3"/>
        <w:numPr>
          <w:ilvl w:val="2"/>
          <w:numId w:val="4"/>
        </w:numPr>
        <w:tabs>
          <w:tab w:val="clear" w:pos="1440"/>
        </w:tabs>
        <w:spacing w:line="280" w:lineRule="atLeast"/>
        <w:ind w:left="709" w:hanging="709"/>
      </w:pPr>
      <w:bookmarkStart w:id="29" w:name="_Toc85013232"/>
      <w:r w:rsidRPr="00F508EF">
        <w:t>Tegenstrijdigheden</w:t>
      </w:r>
      <w:r w:rsidR="00161105">
        <w:t xml:space="preserve"> en/of onvolkomenheden</w:t>
      </w:r>
      <w:bookmarkEnd w:id="29"/>
    </w:p>
    <w:p w14:paraId="479483DC" w14:textId="4EAE49C9" w:rsidR="00C177CF" w:rsidRPr="00F508EF" w:rsidRDefault="00200563" w:rsidP="006B11E3">
      <w:r w:rsidRPr="00F508EF">
        <w:t xml:space="preserve">De Gemeente heeft de aanbestedingsstukken met zorg opgesteld. Mocht de </w:t>
      </w:r>
      <w:r>
        <w:t>Ondernemer</w:t>
      </w:r>
      <w:r w:rsidRPr="00F508EF">
        <w:t xml:space="preserve"> desondanks tegenstrijdigheden en/of onvolkomenheden tegenkomen, dan dient de </w:t>
      </w:r>
      <w:r>
        <w:t>Ondernemer</w:t>
      </w:r>
      <w:r w:rsidRPr="00F508EF">
        <w:t xml:space="preserve"> de Contactpersoon hiervan </w:t>
      </w:r>
      <w:r>
        <w:t xml:space="preserve">zo spoedig mogelijk – in ieder geval voor het moment van inschrijving - </w:t>
      </w:r>
      <w:r w:rsidRPr="00F508EF">
        <w:t>per e-mail op de hoogte te stellen</w:t>
      </w:r>
      <w:r>
        <w:t xml:space="preserve"> </w:t>
      </w:r>
      <w:r w:rsidRPr="00D85961">
        <w:rPr>
          <w:u w:val="single"/>
        </w:rPr>
        <w:t>op straffe van rechtsverwerking</w:t>
      </w:r>
      <w:r w:rsidRPr="00F508EF">
        <w:t xml:space="preserve">. De Inschrijver kan </w:t>
      </w:r>
      <w:r w:rsidR="00EE500F">
        <w:t xml:space="preserve">zich </w:t>
      </w:r>
      <w:r w:rsidRPr="00F508EF">
        <w:t xml:space="preserve">na het </w:t>
      </w:r>
      <w:r w:rsidRPr="00F508EF">
        <w:lastRenderedPageBreak/>
        <w:t>indienen van zijn Inschrijving niet beroepen op niet</w:t>
      </w:r>
      <w:r>
        <w:t xml:space="preserve"> tijdig</w:t>
      </w:r>
      <w:r w:rsidRPr="00F508EF">
        <w:t xml:space="preserve"> gemelde tegenstrijdigheden</w:t>
      </w:r>
      <w:r w:rsidR="00161105">
        <w:t xml:space="preserve"> en/of onvolkomenheden</w:t>
      </w:r>
      <w:r w:rsidRPr="00F508EF">
        <w:t>.</w:t>
      </w:r>
      <w:r w:rsidR="00C177CF" w:rsidRPr="00F508EF">
        <w:t xml:space="preserve"> </w:t>
      </w:r>
    </w:p>
    <w:p w14:paraId="2793573B" w14:textId="77777777" w:rsidR="00C177CF" w:rsidRDefault="00C177CF" w:rsidP="00462896"/>
    <w:p w14:paraId="5A8630C6" w14:textId="77777777" w:rsidR="00C177CF" w:rsidRDefault="00C177CF" w:rsidP="00DB57AD">
      <w:pPr>
        <w:pStyle w:val="Kop3"/>
        <w:numPr>
          <w:ilvl w:val="2"/>
          <w:numId w:val="4"/>
        </w:numPr>
        <w:tabs>
          <w:tab w:val="clear" w:pos="1440"/>
        </w:tabs>
        <w:spacing w:line="280" w:lineRule="atLeast"/>
        <w:ind w:left="709" w:hanging="709"/>
      </w:pPr>
      <w:bookmarkStart w:id="30" w:name="_Toc85013233"/>
      <w:r>
        <w:t>Geschillen</w:t>
      </w:r>
      <w:bookmarkEnd w:id="30"/>
    </w:p>
    <w:p w14:paraId="6909FA90" w14:textId="77777777" w:rsidR="00C177CF" w:rsidRDefault="00C177CF" w:rsidP="00462896"/>
    <w:p w14:paraId="3EDE4FF6" w14:textId="77777777" w:rsidR="00C177CF" w:rsidRPr="006B11E3" w:rsidRDefault="00C177CF" w:rsidP="006B11E3">
      <w:pPr>
        <w:pStyle w:val="Kop4"/>
      </w:pPr>
      <w:r>
        <w:t xml:space="preserve">Nederlands recht </w:t>
      </w:r>
    </w:p>
    <w:p w14:paraId="4BD3FD6D" w14:textId="77777777" w:rsidR="00C177CF" w:rsidRPr="00F508EF" w:rsidRDefault="00C177CF" w:rsidP="00462896">
      <w:r w:rsidRPr="00F508EF">
        <w:t xml:space="preserve">Op eventuele geschillen naar aanleiding van deze aanbestedingsprocedure, de gunning en </w:t>
      </w:r>
      <w:r w:rsidR="00EE34D5">
        <w:t>de</w:t>
      </w:r>
      <w:r w:rsidRPr="00F508EF">
        <w:t xml:space="preserve"> Overeenkomst is uitsluitend Nederlands recht van toepassing. Geschillen dienen te worden voorgelegd aan de bevoegde rechter te Amsterdam.</w:t>
      </w:r>
    </w:p>
    <w:p w14:paraId="1EAE0F26" w14:textId="77777777" w:rsidR="00C177CF" w:rsidRDefault="00C177CF" w:rsidP="00462896"/>
    <w:p w14:paraId="1687E266" w14:textId="77777777" w:rsidR="00C177CF" w:rsidRPr="00F508EF" w:rsidRDefault="00C177CF" w:rsidP="006B11E3">
      <w:pPr>
        <w:pStyle w:val="Kop4"/>
      </w:pPr>
      <w:r>
        <w:t xml:space="preserve">Rechtsbescherming en opschortende termijn </w:t>
      </w:r>
    </w:p>
    <w:p w14:paraId="3E045CA5" w14:textId="61AF2DD4" w:rsidR="00A212D9" w:rsidRDefault="00A212D9" w:rsidP="00A212D9">
      <w:r>
        <w:t xml:space="preserve">Indien een </w:t>
      </w:r>
      <w:r w:rsidR="00EE1672">
        <w:t>Ondernemer</w:t>
      </w:r>
      <w:r>
        <w:t xml:space="preserve"> zich niet kan verenigen met de inhoud van de aanbestedingstukken, de beantwoording van vragen in het kader van nota’s van inlichtingen of de reactie van de Gemeente op klachten van </w:t>
      </w:r>
      <w:r w:rsidR="00EE1672">
        <w:t>Ondernemer</w:t>
      </w:r>
      <w:r>
        <w:t xml:space="preserve">, dient </w:t>
      </w:r>
      <w:r w:rsidR="00EE1672">
        <w:t>Ondernemer</w:t>
      </w:r>
      <w:r>
        <w:t xml:space="preserve"> voor het in </w:t>
      </w:r>
      <w:r w:rsidRPr="00E1637E">
        <w:t>paragraaf 2.1.2</w:t>
      </w:r>
      <w:r>
        <w:t>. bedoelde inschrijvingsmoment een kort geding aanhangig te maken</w:t>
      </w:r>
      <w:r w:rsidR="00FC49E4" w:rsidRPr="00FC49E4">
        <w:t xml:space="preserve"> </w:t>
      </w:r>
      <w:r w:rsidR="00FC49E4" w:rsidRPr="00C77B74">
        <w:t>op straffe van verval van recht</w:t>
      </w:r>
      <w:r w:rsidR="008F40F0">
        <w:t>.</w:t>
      </w:r>
      <w:r w:rsidR="00EE500F">
        <w:t xml:space="preserve"> </w:t>
      </w:r>
    </w:p>
    <w:p w14:paraId="48630061" w14:textId="77777777" w:rsidR="00A212D9" w:rsidRDefault="00A212D9" w:rsidP="00462896"/>
    <w:p w14:paraId="19126C4C" w14:textId="69F60B42" w:rsidR="00C177CF" w:rsidRPr="00F508EF" w:rsidRDefault="00C177CF" w:rsidP="00462896">
      <w:r w:rsidRPr="00F508EF">
        <w:t xml:space="preserve">Indien een Inschrijver rechtsmaatregelen wil treffen tegen de </w:t>
      </w:r>
      <w:r>
        <w:t>G</w:t>
      </w:r>
      <w:r w:rsidRPr="00F508EF">
        <w:t>unningsbeslissing</w:t>
      </w:r>
      <w:r w:rsidR="004B16C0">
        <w:t xml:space="preserve"> </w:t>
      </w:r>
      <w:r w:rsidRPr="00F508EF">
        <w:t xml:space="preserve">van de Gemeente, dient de Inschrijver binnen twintig kalenderdagen na de dag van verzending van de </w:t>
      </w:r>
      <w:r w:rsidR="007943EC">
        <w:t>Gunnings</w:t>
      </w:r>
      <w:r w:rsidRPr="00F508EF">
        <w:t>beslissing, door betekening van een dagvaarding een kort geding bij de Rechtbank in Amsterdam aanhangig te hebben gemaakt.</w:t>
      </w:r>
      <w:r w:rsidR="00EE34D5">
        <w:t xml:space="preserve"> Een kopie van de dagvaarding dient zo snel mogelijk </w:t>
      </w:r>
      <w:r w:rsidR="00D55671">
        <w:t>aan de contactpersoon van deze Aanbesteding te worden gemaild.</w:t>
      </w:r>
      <w:r w:rsidR="00EE34D5">
        <w:t xml:space="preserve"> </w:t>
      </w:r>
      <w:r w:rsidRPr="00F508EF">
        <w:t xml:space="preserve">Indien niet binnen twintig kalenderdagen na de dag van verzending van de </w:t>
      </w:r>
      <w:r w:rsidR="00147BB2">
        <w:t>G</w:t>
      </w:r>
      <w:r w:rsidRPr="00F508EF">
        <w:t>unningsbeslissing</w:t>
      </w:r>
      <w:r w:rsidR="004B16C0">
        <w:t xml:space="preserve"> </w:t>
      </w:r>
      <w:r w:rsidRPr="00F508EF">
        <w:t xml:space="preserve">een kort geding aanhangig is gemaakt, kan de Gemeente overgaan tot het sluiten van de Overeenkomst. Inschrijvers kunnen na </w:t>
      </w:r>
      <w:r>
        <w:t>het verstrijken</w:t>
      </w:r>
      <w:r w:rsidRPr="00F508EF">
        <w:t xml:space="preserve"> van de opschortende termijn van twintig kalenderdagen geen rechtsmaatregelen meer treffen ten aan zien van de </w:t>
      </w:r>
      <w:r w:rsidR="00147BB2">
        <w:t>G</w:t>
      </w:r>
      <w:r w:rsidRPr="00F508EF">
        <w:t xml:space="preserve">unningsbeslissing van de Gemeente. </w:t>
      </w:r>
    </w:p>
    <w:p w14:paraId="642AFC20" w14:textId="69B3A43A" w:rsidR="00A212D9" w:rsidRDefault="00A212D9">
      <w:pPr>
        <w:spacing w:line="240" w:lineRule="auto"/>
        <w:rPr>
          <w:b/>
          <w:bCs/>
          <w:sz w:val="28"/>
          <w:szCs w:val="26"/>
        </w:rPr>
      </w:pPr>
    </w:p>
    <w:p w14:paraId="601753EE" w14:textId="77777777" w:rsidR="00C177CF" w:rsidRPr="00F508EF" w:rsidRDefault="00C177CF" w:rsidP="00462896">
      <w:pPr>
        <w:pStyle w:val="Kop2"/>
        <w:tabs>
          <w:tab w:val="num" w:pos="0"/>
        </w:tabs>
        <w:spacing w:line="280" w:lineRule="atLeast"/>
      </w:pPr>
      <w:bookmarkStart w:id="31" w:name="_Toc85013234"/>
      <w:r w:rsidRPr="00F508EF">
        <w:t>Onkostenvergoeding</w:t>
      </w:r>
      <w:bookmarkEnd w:id="31"/>
    </w:p>
    <w:p w14:paraId="48DE8403" w14:textId="2E57D77B" w:rsidR="00C177CF" w:rsidRDefault="00C177CF" w:rsidP="00F508EF">
      <w:bookmarkStart w:id="32" w:name="OLE_LINK2"/>
      <w:bookmarkStart w:id="33" w:name="OLE_LINK1"/>
      <w:r w:rsidRPr="00F508EF">
        <w:t xml:space="preserve">De Gemeente vergoedt </w:t>
      </w:r>
      <w:r w:rsidRPr="00CE0A53">
        <w:t>geen</w:t>
      </w:r>
      <w:r w:rsidRPr="00F508EF">
        <w:t xml:space="preserve"> kosten die verband houden met het indienen van een Inschrijving</w:t>
      </w:r>
      <w:bookmarkEnd w:id="32"/>
      <w:r w:rsidR="00CE3CBC">
        <w:t>.</w:t>
      </w:r>
    </w:p>
    <w:p w14:paraId="27A4BB51" w14:textId="0E5794BB" w:rsidR="00CB3CF1" w:rsidRDefault="00CB3CF1" w:rsidP="00F508EF"/>
    <w:p w14:paraId="63906F75" w14:textId="77777777" w:rsidR="00C177CF" w:rsidRPr="00F508EF" w:rsidRDefault="00C177CF" w:rsidP="00462896">
      <w:pPr>
        <w:pStyle w:val="Kop2"/>
        <w:tabs>
          <w:tab w:val="num" w:pos="0"/>
        </w:tabs>
        <w:spacing w:line="280" w:lineRule="atLeast"/>
      </w:pPr>
      <w:bookmarkStart w:id="34" w:name="_Toc85013235"/>
      <w:bookmarkEnd w:id="33"/>
      <w:r w:rsidRPr="00F508EF">
        <w:t>Vertrouwelijkheid</w:t>
      </w:r>
      <w:r w:rsidR="008F2F0C">
        <w:t xml:space="preserve"> en publiciteit</w:t>
      </w:r>
      <w:bookmarkEnd w:id="34"/>
    </w:p>
    <w:p w14:paraId="19B0241F" w14:textId="57BE09DF" w:rsidR="008F2F0C" w:rsidRDefault="00C177CF" w:rsidP="00F508EF">
      <w:r w:rsidRPr="00F508EF">
        <w:t xml:space="preserve">De Gemeente gaat vertrouwelijk om met de gegevens van de Inschrijver. De </w:t>
      </w:r>
      <w:r w:rsidR="00CF742A">
        <w:t>Ondernemers</w:t>
      </w:r>
      <w:r w:rsidRPr="00F508EF">
        <w:t xml:space="preserve"> en de Inschrijvers mogen de gegevens die de Gemeente hen in verband met deze Leidraad ter beschikking stelt alleen gebruiken voor het doel waarvoor ze zijn verstrekt. De </w:t>
      </w:r>
      <w:r w:rsidR="00CF742A">
        <w:t>Ondernemers</w:t>
      </w:r>
      <w:r w:rsidRPr="00F508EF">
        <w:t xml:space="preserve"> en de Inschrijver</w:t>
      </w:r>
      <w:r>
        <w:t>s</w:t>
      </w:r>
      <w:r w:rsidRPr="00F508EF">
        <w:t xml:space="preserve"> dienen vertrouwelijk om te gaan met de door de Gemeente verstrekte informatie.</w:t>
      </w:r>
      <w:r w:rsidR="008F2F0C">
        <w:t xml:space="preserve"> Inschrijvers zullen geen publiciteit aan deze Aanbesteding of een mogelijke gunning geven, anders dan na schriftelijke toestemming van de Gemeente.</w:t>
      </w:r>
    </w:p>
    <w:p w14:paraId="308DA4E7" w14:textId="77777777" w:rsidR="00C4632F" w:rsidRDefault="00C4632F" w:rsidP="00F508EF"/>
    <w:p w14:paraId="190F762D" w14:textId="77777777" w:rsidR="00A255BF" w:rsidRDefault="004D3F61" w:rsidP="004742F2">
      <w:pPr>
        <w:pStyle w:val="Kop2"/>
        <w:tabs>
          <w:tab w:val="num" w:pos="0"/>
        </w:tabs>
        <w:spacing w:line="280" w:lineRule="atLeast"/>
      </w:pPr>
      <w:bookmarkStart w:id="35" w:name="_Toc85013236"/>
      <w:r>
        <w:t xml:space="preserve">Akkoordverklaring </w:t>
      </w:r>
      <w:r w:rsidR="00CE024C">
        <w:t>v</w:t>
      </w:r>
      <w:r>
        <w:t>oorschriften en aanbestedingsdocumenten</w:t>
      </w:r>
      <w:bookmarkEnd w:id="35"/>
    </w:p>
    <w:p w14:paraId="01354EA1" w14:textId="77777777" w:rsidR="004D3F61" w:rsidRPr="004D3F61" w:rsidRDefault="004D3F61" w:rsidP="004D3F61">
      <w:r w:rsidRPr="004D3F61">
        <w:t>Door het doen van een Inschrijving verklaart Inschrijver dat:</w:t>
      </w:r>
    </w:p>
    <w:p w14:paraId="75162564" w14:textId="4CC78329" w:rsidR="004D3F61" w:rsidRPr="004D3F61" w:rsidRDefault="008B4E6F" w:rsidP="00854820">
      <w:pPr>
        <w:numPr>
          <w:ilvl w:val="0"/>
          <w:numId w:val="9"/>
        </w:numPr>
      </w:pPr>
      <w:r>
        <w:t>h</w:t>
      </w:r>
      <w:r w:rsidR="004D3F61" w:rsidRPr="004D3F61">
        <w:t>ij akkoord gaat met alle in de</w:t>
      </w:r>
      <w:r>
        <w:t>ze</w:t>
      </w:r>
      <w:r w:rsidR="004D3F61" w:rsidRPr="004D3F61">
        <w:t xml:space="preserve"> </w:t>
      </w:r>
      <w:r>
        <w:t>Aanbestedingsl</w:t>
      </w:r>
      <w:r w:rsidR="004D3F61" w:rsidRPr="004D3F61">
        <w:t>eidraad vastgestelde (vorm)voorschriften</w:t>
      </w:r>
      <w:r w:rsidR="004B16C0">
        <w:t xml:space="preserve"> </w:t>
      </w:r>
      <w:r w:rsidR="004D3F61" w:rsidRPr="004D3F61">
        <w:t>en</w:t>
      </w:r>
      <w:r w:rsidR="004B16C0">
        <w:t xml:space="preserve"> </w:t>
      </w:r>
      <w:r w:rsidR="004D3F61" w:rsidRPr="004D3F61">
        <w:t>het Programma van Eisen</w:t>
      </w:r>
    </w:p>
    <w:p w14:paraId="6DA5624A" w14:textId="555AC938" w:rsidR="004D3F61" w:rsidRPr="00865B41" w:rsidRDefault="008B4E6F" w:rsidP="00854820">
      <w:pPr>
        <w:numPr>
          <w:ilvl w:val="0"/>
          <w:numId w:val="9"/>
        </w:numPr>
      </w:pPr>
      <w:r>
        <w:t>h</w:t>
      </w:r>
      <w:r w:rsidR="004D3F61" w:rsidRPr="004D3F61">
        <w:t xml:space="preserve">ij akkoord </w:t>
      </w:r>
      <w:r w:rsidR="004D3F61" w:rsidRPr="00865B41">
        <w:t xml:space="preserve">gaat met de bij de </w:t>
      </w:r>
      <w:r w:rsidRPr="00865B41">
        <w:t>Aanbestedingsl</w:t>
      </w:r>
      <w:r w:rsidR="00865B41" w:rsidRPr="00865B41">
        <w:t xml:space="preserve">eidraad gevoegde concept </w:t>
      </w:r>
      <w:r w:rsidR="004D3F61" w:rsidRPr="00865B41">
        <w:t>Overeenkomst (Bijlage 1) en de</w:t>
      </w:r>
      <w:r w:rsidR="004B16C0">
        <w:t xml:space="preserve"> </w:t>
      </w:r>
      <w:r w:rsidR="004D3F61" w:rsidRPr="00865B41">
        <w:t>Algemene Inkoopvoorwaarden van de Gemeente Amsterdam (Bijlage 2)</w:t>
      </w:r>
    </w:p>
    <w:p w14:paraId="7CB8AB16" w14:textId="5EDC40F9" w:rsidR="008B4E6F" w:rsidRPr="004D3F61" w:rsidRDefault="008B4E6F" w:rsidP="00854820">
      <w:pPr>
        <w:numPr>
          <w:ilvl w:val="0"/>
          <w:numId w:val="9"/>
        </w:numPr>
      </w:pPr>
      <w:r>
        <w:lastRenderedPageBreak/>
        <w:t xml:space="preserve">hij ermee akkoord gaat dat de Gemeente zich het recht voorbehoudt om in een latere fase alsnog te verzoeken binnen </w:t>
      </w:r>
      <w:r w:rsidR="006F5758">
        <w:t xml:space="preserve">zeven </w:t>
      </w:r>
      <w:r>
        <w:t xml:space="preserve">dagen officiële bewijsstukken/verklaringen te overleggen. Indien deze bewijsstukken niet overeenkomen met hetgeen in deze Inschrijving of in het formulier Uniform Europees </w:t>
      </w:r>
      <w:r w:rsidR="007F2B9E">
        <w:t>Aanbestedingsdocument (Bijlage 4</w:t>
      </w:r>
      <w:r>
        <w:t>) is geschreven en/of verklaart, komt Inschrijver niet in aanmerking voor gunning</w:t>
      </w:r>
      <w:r w:rsidR="00CE024C">
        <w:t>,</w:t>
      </w:r>
      <w:r>
        <w:t xml:space="preserve"> zonder enig recht op vergoeding van welke kosten dan ook</w:t>
      </w:r>
    </w:p>
    <w:p w14:paraId="53887516" w14:textId="77777777" w:rsidR="004D3F61" w:rsidRPr="004D3F61" w:rsidRDefault="004D3F61" w:rsidP="004D3F61"/>
    <w:p w14:paraId="35009DD7" w14:textId="77777777" w:rsidR="00C177CF" w:rsidRDefault="00C177CF" w:rsidP="004742F2">
      <w:pPr>
        <w:pStyle w:val="Kop2"/>
        <w:tabs>
          <w:tab w:val="num" w:pos="0"/>
        </w:tabs>
        <w:spacing w:line="280" w:lineRule="atLeast"/>
      </w:pPr>
      <w:bookmarkStart w:id="36" w:name="_Toc85013237"/>
      <w:r w:rsidRPr="00F508EF">
        <w:t>Beoordelingsproces Inschrijving</w:t>
      </w:r>
      <w:bookmarkEnd w:id="36"/>
    </w:p>
    <w:p w14:paraId="5F6C283B" w14:textId="77777777" w:rsidR="00C177CF" w:rsidRPr="00F508EF" w:rsidRDefault="00C177CF" w:rsidP="00F508EF">
      <w:r w:rsidRPr="00F508EF">
        <w:t xml:space="preserve">Alle door de Inschrijver gegeven informatie kan door de Gemeente worden gecontroleerd. Het verstrekken van onjuiste gegevens </w:t>
      </w:r>
      <w:r w:rsidR="00AB6D24" w:rsidRPr="00F508EF">
        <w:t>en</w:t>
      </w:r>
      <w:r w:rsidR="00AB6D24">
        <w:t xml:space="preserve"> het </w:t>
      </w:r>
      <w:r w:rsidRPr="00F508EF">
        <w:t>niet of te laat verstrekken van gegevens, alsmede het, na een verzoek daartoe van de Gemeente, niet meewerken aan de controle van de verstrekte gegevens, kan leiden tot uitsluiting.</w:t>
      </w:r>
    </w:p>
    <w:p w14:paraId="53504D81" w14:textId="77777777" w:rsidR="00C177CF" w:rsidRPr="00F508EF" w:rsidRDefault="00C177CF" w:rsidP="00F508EF">
      <w:r w:rsidRPr="00F508EF">
        <w:t>De Gemeente beoordeelt de Inschrijving op de volgende punten:</w:t>
      </w:r>
    </w:p>
    <w:p w14:paraId="4ABA212F" w14:textId="21FED81B" w:rsidR="00C177CF" w:rsidRDefault="00C177CF" w:rsidP="00854820">
      <w:pPr>
        <w:numPr>
          <w:ilvl w:val="0"/>
          <w:numId w:val="16"/>
        </w:numPr>
      </w:pPr>
      <w:r w:rsidRPr="00F508EF">
        <w:t>Volledigheid en conform</w:t>
      </w:r>
      <w:r w:rsidR="00650E9B">
        <w:t>iteit</w:t>
      </w:r>
      <w:r w:rsidRPr="00F508EF">
        <w:t xml:space="preserve"> voorschriften</w:t>
      </w:r>
    </w:p>
    <w:p w14:paraId="6197E150" w14:textId="77777777" w:rsidR="00C177CF" w:rsidRDefault="00C177CF" w:rsidP="00854820">
      <w:pPr>
        <w:numPr>
          <w:ilvl w:val="0"/>
          <w:numId w:val="16"/>
        </w:numPr>
      </w:pPr>
      <w:r w:rsidRPr="00F508EF">
        <w:t>Toets op de Geschiktheidseisen</w:t>
      </w:r>
    </w:p>
    <w:p w14:paraId="1AABA0B8" w14:textId="77777777" w:rsidR="00C177CF" w:rsidRDefault="00D55671" w:rsidP="00854820">
      <w:pPr>
        <w:numPr>
          <w:ilvl w:val="0"/>
          <w:numId w:val="16"/>
        </w:numPr>
      </w:pPr>
      <w:r>
        <w:t>Toets op de minimum</w:t>
      </w:r>
      <w:r w:rsidR="00C177CF" w:rsidRPr="00F508EF">
        <w:t xml:space="preserve">eisen </w:t>
      </w:r>
      <w:r w:rsidR="00172155">
        <w:t>van</w:t>
      </w:r>
      <w:r w:rsidR="00C177CF" w:rsidRPr="00F508EF">
        <w:t xml:space="preserve"> het </w:t>
      </w:r>
      <w:r w:rsidR="00C177CF">
        <w:t>P</w:t>
      </w:r>
      <w:r w:rsidR="00C177CF" w:rsidRPr="00F508EF">
        <w:t>rogramma van Eisen</w:t>
      </w:r>
    </w:p>
    <w:p w14:paraId="4541607A" w14:textId="77777777" w:rsidR="00C177CF" w:rsidRDefault="00C177CF" w:rsidP="00854820">
      <w:pPr>
        <w:numPr>
          <w:ilvl w:val="0"/>
          <w:numId w:val="16"/>
        </w:numPr>
      </w:pPr>
      <w:r>
        <w:t xml:space="preserve">Beoordeling van de Inschrijving aan de hand van de </w:t>
      </w:r>
      <w:r w:rsidRPr="00F508EF">
        <w:t>Gunnings</w:t>
      </w:r>
      <w:r>
        <w:t>c</w:t>
      </w:r>
      <w:r w:rsidRPr="00F508EF">
        <w:t>riteria</w:t>
      </w:r>
    </w:p>
    <w:p w14:paraId="781EF38C" w14:textId="1F7429E9" w:rsidR="00D26AF2" w:rsidRDefault="00D26AF2" w:rsidP="00854820">
      <w:pPr>
        <w:numPr>
          <w:ilvl w:val="0"/>
          <w:numId w:val="16"/>
        </w:numPr>
      </w:pPr>
      <w:r>
        <w:t>Verificatie en screening</w:t>
      </w:r>
      <w:r w:rsidR="00E54EFB">
        <w:t xml:space="preserve"> winnende Inschrijver</w:t>
      </w:r>
    </w:p>
    <w:p w14:paraId="467886A4" w14:textId="12A7EF48" w:rsidR="00B17DC4" w:rsidRDefault="00B17DC4" w:rsidP="00B17DC4"/>
    <w:p w14:paraId="192516BC" w14:textId="77777777" w:rsidR="00C177CF" w:rsidRPr="00F508EF" w:rsidRDefault="00C177CF" w:rsidP="00DB57AD">
      <w:pPr>
        <w:pStyle w:val="Kop3"/>
        <w:numPr>
          <w:ilvl w:val="2"/>
          <w:numId w:val="4"/>
        </w:numPr>
        <w:tabs>
          <w:tab w:val="clear" w:pos="1440"/>
        </w:tabs>
        <w:spacing w:line="280" w:lineRule="atLeast"/>
        <w:ind w:left="709" w:hanging="709"/>
      </w:pPr>
      <w:bookmarkStart w:id="37" w:name="_Toc85013238"/>
      <w:r w:rsidRPr="00F508EF">
        <w:t>Beoordeling op volledigheid en conform de voorschriften</w:t>
      </w:r>
      <w:bookmarkEnd w:id="37"/>
    </w:p>
    <w:p w14:paraId="15F22A27" w14:textId="4CA536A0" w:rsidR="00C177CF" w:rsidRPr="00F508EF" w:rsidRDefault="00C177CF" w:rsidP="00F508EF">
      <w:r w:rsidRPr="00F508EF">
        <w:t>De Gemeente beoordeelt de Inschrijving op volledigheid. De Gemeente toetst de Inschrijving</w:t>
      </w:r>
      <w:r w:rsidR="004B16C0">
        <w:t xml:space="preserve"> </w:t>
      </w:r>
      <w:r w:rsidRPr="00F508EF">
        <w:t>aan de voorschriften, zoals in de</w:t>
      </w:r>
      <w:r>
        <w:t>ze</w:t>
      </w:r>
      <w:r w:rsidRPr="00F508EF">
        <w:t xml:space="preserve"> Leidraad gesteld. Indien de Inschrijving onvolledig is </w:t>
      </w:r>
      <w:r>
        <w:t xml:space="preserve">of </w:t>
      </w:r>
      <w:r w:rsidRPr="00F508EF">
        <w:t>afwijkt van de voorschriften, beoordeelt de Gemeente of de Inschrijving mag worden aangevuld. Indien dat niet mogelijk is</w:t>
      </w:r>
      <w:r>
        <w:t>,</w:t>
      </w:r>
      <w:r w:rsidRPr="00F508EF">
        <w:t xml:space="preserve"> </w:t>
      </w:r>
      <w:r w:rsidR="00610876">
        <w:t>zal</w:t>
      </w:r>
      <w:r w:rsidRPr="00F508EF">
        <w:t xml:space="preserve"> de Gemeente besluiten de Inschrijving terzijde te leggen en niet verder in </w:t>
      </w:r>
      <w:r w:rsidR="0089628F">
        <w:t xml:space="preserve">de </w:t>
      </w:r>
      <w:r w:rsidRPr="00F508EF">
        <w:t xml:space="preserve">beoordeling </w:t>
      </w:r>
      <w:r w:rsidR="0089628F">
        <w:t xml:space="preserve">mee </w:t>
      </w:r>
      <w:r w:rsidRPr="00F508EF">
        <w:t>te nemen. Ook kan de Gemeente besluiten</w:t>
      </w:r>
      <w:r>
        <w:t>,</w:t>
      </w:r>
      <w:r w:rsidRPr="00F508EF">
        <w:t xml:space="preserve"> indien de Inschrijving onder voorwaarden is gedaan, </w:t>
      </w:r>
      <w:r>
        <w:t xml:space="preserve">om </w:t>
      </w:r>
      <w:r w:rsidRPr="00F508EF">
        <w:t>deze terzijde te leggen en niet verder in de beoordeling mee te nemen.</w:t>
      </w:r>
    </w:p>
    <w:p w14:paraId="0647DB49" w14:textId="7A2D640A" w:rsidR="00C177CF" w:rsidRDefault="00C177CF" w:rsidP="00F508EF"/>
    <w:p w14:paraId="0DB42D14" w14:textId="77777777" w:rsidR="00C177CF" w:rsidRDefault="00C177CF" w:rsidP="00DB57AD">
      <w:pPr>
        <w:pStyle w:val="Kop3"/>
        <w:numPr>
          <w:ilvl w:val="2"/>
          <w:numId w:val="4"/>
        </w:numPr>
        <w:tabs>
          <w:tab w:val="clear" w:pos="1440"/>
        </w:tabs>
        <w:spacing w:line="280" w:lineRule="atLeast"/>
        <w:ind w:left="709" w:hanging="709"/>
      </w:pPr>
      <w:bookmarkStart w:id="38" w:name="_Toc85013239"/>
      <w:r w:rsidRPr="00F508EF">
        <w:t>Beoordeling op Geschiktheidseisen</w:t>
      </w:r>
      <w:bookmarkEnd w:id="38"/>
    </w:p>
    <w:p w14:paraId="217D2CBA" w14:textId="19667257" w:rsidR="00C177CF" w:rsidRDefault="00C177CF" w:rsidP="00F508EF">
      <w:r w:rsidRPr="00F508EF">
        <w:t xml:space="preserve">Om te bepalen welke Inschrijvers voor gunning van de </w:t>
      </w:r>
      <w:r w:rsidR="00172155">
        <w:t>O</w:t>
      </w:r>
      <w:r w:rsidRPr="00F508EF">
        <w:t xml:space="preserve">pdracht in aanmerking komen, beoordeelt de Gemeente in eerste instantie de Inschrijver op de Geschiktheidseisen, zoals omschreven in Hoofdstuk </w:t>
      </w:r>
      <w:r w:rsidR="00091B90">
        <w:t>4</w:t>
      </w:r>
      <w:r w:rsidRPr="00F508EF">
        <w:t>.</w:t>
      </w:r>
      <w:r w:rsidR="003E4B24">
        <w:t xml:space="preserve"> </w:t>
      </w:r>
      <w:r w:rsidRPr="00F508EF">
        <w:t xml:space="preserve">De Gemeente controleert in het kader van artikel 2.101 en 2.102 van de Aanbestedingswet en aan </w:t>
      </w:r>
      <w:r w:rsidR="00637990">
        <w:t>de hand van het</w:t>
      </w:r>
      <w:r w:rsidRPr="00637990">
        <w:t xml:space="preserve"> door de Inschrijver ingediende</w:t>
      </w:r>
      <w:r w:rsidR="00637990" w:rsidRPr="00637990">
        <w:t xml:space="preserve"> </w:t>
      </w:r>
      <w:r w:rsidR="0094310C">
        <w:t xml:space="preserve">formulier </w:t>
      </w:r>
      <w:r w:rsidR="00637990" w:rsidRPr="00637990">
        <w:t>Uniform Europees Aanbestedingsdocument</w:t>
      </w:r>
      <w:r w:rsidR="00637990">
        <w:t xml:space="preserve"> (UEA)</w:t>
      </w:r>
      <w:r w:rsidRPr="00F508EF">
        <w:t>, de juistheid van de verstrekte gegevens en gevraagde andere bewijsstukken.</w:t>
      </w:r>
    </w:p>
    <w:p w14:paraId="5A29B290" w14:textId="77777777" w:rsidR="00A212D9" w:rsidRDefault="00A212D9">
      <w:pPr>
        <w:spacing w:line="240" w:lineRule="auto"/>
        <w:rPr>
          <w:b/>
          <w:sz w:val="24"/>
        </w:rPr>
      </w:pPr>
    </w:p>
    <w:p w14:paraId="0CB413BC" w14:textId="77777777" w:rsidR="00172155" w:rsidRDefault="00172155" w:rsidP="00DB57AD">
      <w:pPr>
        <w:pStyle w:val="Kop3"/>
        <w:numPr>
          <w:ilvl w:val="2"/>
          <w:numId w:val="4"/>
        </w:numPr>
        <w:tabs>
          <w:tab w:val="clear" w:pos="1440"/>
        </w:tabs>
        <w:spacing w:line="280" w:lineRule="atLeast"/>
        <w:ind w:left="709" w:hanging="709"/>
      </w:pPr>
      <w:bookmarkStart w:id="39" w:name="_Toc85013240"/>
      <w:r>
        <w:t>Toets aan het Programma van Eisen</w:t>
      </w:r>
      <w:bookmarkEnd w:id="39"/>
      <w:r>
        <w:t xml:space="preserve"> </w:t>
      </w:r>
    </w:p>
    <w:p w14:paraId="22EEE6F3" w14:textId="0C2EB55C" w:rsidR="00AA413F" w:rsidRDefault="00AA413F" w:rsidP="00AA413F">
      <w:r>
        <w:t xml:space="preserve">Van de Inschrijvers die geschikt zijn bevonden, zoals </w:t>
      </w:r>
      <w:r w:rsidRPr="00F910E7">
        <w:t>beschreven in paragraaf 2.</w:t>
      </w:r>
      <w:r w:rsidR="00F910E7" w:rsidRPr="00F910E7">
        <w:t>9</w:t>
      </w:r>
      <w:r w:rsidRPr="00F910E7">
        <w:t>.2</w:t>
      </w:r>
      <w:r>
        <w:t>,</w:t>
      </w:r>
      <w:r w:rsidR="00B6074F">
        <w:t>wordt</w:t>
      </w:r>
      <w:r w:rsidR="004B16C0">
        <w:t xml:space="preserve"> </w:t>
      </w:r>
      <w:r w:rsidR="00EF14A0">
        <w:t>beoordeel</w:t>
      </w:r>
      <w:r w:rsidR="007A0E1C">
        <w:t>d</w:t>
      </w:r>
      <w:r w:rsidR="00EF14A0">
        <w:t xml:space="preserve"> of hun Inschrijving voldoet aan het Programman van </w:t>
      </w:r>
      <w:r w:rsidR="00EF14A0" w:rsidRPr="003461CE">
        <w:t>Eisen (hoofdstuk 5).</w:t>
      </w:r>
    </w:p>
    <w:p w14:paraId="421EB08C" w14:textId="77777777" w:rsidR="00AA413F" w:rsidRPr="00AA413F" w:rsidRDefault="00AA413F" w:rsidP="00AA413F"/>
    <w:p w14:paraId="2E67D482" w14:textId="77777777" w:rsidR="00C177CF" w:rsidRDefault="00C177CF" w:rsidP="00DB57AD">
      <w:pPr>
        <w:pStyle w:val="Kop3"/>
        <w:numPr>
          <w:ilvl w:val="2"/>
          <w:numId w:val="4"/>
        </w:numPr>
        <w:tabs>
          <w:tab w:val="clear" w:pos="1440"/>
        </w:tabs>
        <w:spacing w:line="280" w:lineRule="atLeast"/>
        <w:ind w:left="709" w:hanging="709"/>
      </w:pPr>
      <w:bookmarkStart w:id="40" w:name="_Toc85013241"/>
      <w:r w:rsidRPr="00F508EF">
        <w:t xml:space="preserve">Beoordeling van de Inschrijving </w:t>
      </w:r>
      <w:r w:rsidR="00172155">
        <w:t xml:space="preserve">aan de hand van de Gunningscriteria </w:t>
      </w:r>
      <w:r w:rsidRPr="00F508EF">
        <w:t xml:space="preserve">en voornemen tot gunning van de </w:t>
      </w:r>
      <w:r>
        <w:t>O</w:t>
      </w:r>
      <w:r w:rsidRPr="00F508EF">
        <w:t>pdracht</w:t>
      </w:r>
      <w:bookmarkEnd w:id="40"/>
      <w:r w:rsidRPr="00F508EF">
        <w:t xml:space="preserve"> </w:t>
      </w:r>
    </w:p>
    <w:p w14:paraId="24281F99" w14:textId="6EA1CD26" w:rsidR="005C3CBB" w:rsidRPr="00F508EF" w:rsidRDefault="00C177CF" w:rsidP="00F508EF">
      <w:r w:rsidRPr="00F508EF">
        <w:t xml:space="preserve">Indien de Inschrijver aan de Geschiktheidseisen voldoet en zijn Inschrijving volledig en conform de in de </w:t>
      </w:r>
      <w:r w:rsidR="00D7579D">
        <w:t>Leidraad</w:t>
      </w:r>
      <w:r w:rsidRPr="00F508EF">
        <w:t xml:space="preserve"> gestelde voorschriften is opgesteld</w:t>
      </w:r>
      <w:r w:rsidR="00172155">
        <w:t xml:space="preserve"> en voldoet aan de minimumeisen</w:t>
      </w:r>
      <w:r w:rsidRPr="00F508EF">
        <w:t xml:space="preserve">, komt zijn </w:t>
      </w:r>
      <w:r w:rsidRPr="00F508EF">
        <w:lastRenderedPageBreak/>
        <w:t xml:space="preserve">Inschrijving in aanmerking voor verdere beoordeling in het kader van de Gunningscriteria, zoals deze zijn gesteld in Hoofdstuk 6. De Gemeente beoordeelt aan de hand van deze criteria welke Inschrijving de winnende Inschrijving is. In </w:t>
      </w:r>
      <w:r w:rsidRPr="000F720F">
        <w:t>paragraaf</w:t>
      </w:r>
      <w:r w:rsidR="004B16C0">
        <w:t xml:space="preserve"> </w:t>
      </w:r>
      <w:r w:rsidRPr="000F720F">
        <w:t>6.</w:t>
      </w:r>
      <w:r w:rsidR="000F720F" w:rsidRPr="000F720F">
        <w:t>1</w:t>
      </w:r>
      <w:r w:rsidRPr="00F508EF">
        <w:t xml:space="preserve"> is de beoordelingssystematiek beschreven. De </w:t>
      </w:r>
      <w:r w:rsidR="00147BB2">
        <w:t xml:space="preserve">Gemeente deelt </w:t>
      </w:r>
      <w:r w:rsidR="008C2347">
        <w:t>het voornemen tot Gunning</w:t>
      </w:r>
      <w:r w:rsidR="004B16C0">
        <w:t xml:space="preserve"> </w:t>
      </w:r>
      <w:r w:rsidRPr="00F508EF">
        <w:t>mee aan alle</w:t>
      </w:r>
      <w:r w:rsidR="004B16C0">
        <w:t xml:space="preserve"> </w:t>
      </w:r>
      <w:r w:rsidRPr="00F508EF">
        <w:t>Inschrijvers en neemt een opschortende termijn als bedoeld in artikel 2.127 van de Aanbesteding</w:t>
      </w:r>
      <w:r>
        <w:t>s</w:t>
      </w:r>
      <w:r w:rsidRPr="00F508EF">
        <w:t>wet</w:t>
      </w:r>
      <w:r w:rsidR="004B16C0">
        <w:t xml:space="preserve"> </w:t>
      </w:r>
      <w:r w:rsidRPr="00F508EF">
        <w:t xml:space="preserve">van 20 </w:t>
      </w:r>
      <w:r w:rsidR="001C30DE">
        <w:t>kalender</w:t>
      </w:r>
      <w:r w:rsidRPr="00F508EF">
        <w:t>dagen in acht.</w:t>
      </w:r>
      <w:r>
        <w:t xml:space="preserve"> </w:t>
      </w:r>
      <w:r w:rsidRPr="00F508EF">
        <w:t>Indien tijdens de opschortende termijn Inschrijvers geen gebruik hebben gemaakt v</w:t>
      </w:r>
      <w:r w:rsidR="00147BB2">
        <w:t xml:space="preserve">an de mogelijkheid om tegen </w:t>
      </w:r>
      <w:r w:rsidR="008C2347">
        <w:t xml:space="preserve">het voornemen tot Gunning </w:t>
      </w:r>
      <w:r w:rsidRPr="00F508EF">
        <w:t>de voorgeschreven rechtsmaatregelen in te stellen, kan de Gemeente overgaan tot het sluiten</w:t>
      </w:r>
      <w:r w:rsidR="009D396B">
        <w:t xml:space="preserve"> van </w:t>
      </w:r>
      <w:r w:rsidRPr="00F508EF">
        <w:t>de Overeenkomst met de winnende Inschrijver.</w:t>
      </w:r>
    </w:p>
    <w:p w14:paraId="0B4F05E2" w14:textId="77777777" w:rsidR="00C177CF" w:rsidRPr="00F508EF" w:rsidRDefault="00C177CF" w:rsidP="00F508EF"/>
    <w:p w14:paraId="6236C202" w14:textId="1DDB9B3E" w:rsidR="005C3CBB" w:rsidRDefault="005C3CBB" w:rsidP="00DB57AD">
      <w:pPr>
        <w:pStyle w:val="Kop3"/>
        <w:numPr>
          <w:ilvl w:val="2"/>
          <w:numId w:val="4"/>
        </w:numPr>
        <w:tabs>
          <w:tab w:val="clear" w:pos="1440"/>
        </w:tabs>
        <w:spacing w:line="280" w:lineRule="atLeast"/>
        <w:ind w:left="709" w:hanging="709"/>
      </w:pPr>
      <w:bookmarkStart w:id="41" w:name="_Toc85013242"/>
      <w:r>
        <w:t>Gelijke score</w:t>
      </w:r>
      <w:bookmarkEnd w:id="41"/>
    </w:p>
    <w:p w14:paraId="67896C0C" w14:textId="1FAE2D0D" w:rsidR="005C3CBB" w:rsidRPr="00D85961" w:rsidRDefault="005C3CBB" w:rsidP="00D85961">
      <w:r w:rsidRPr="00276CE8">
        <w:t>Indien twee of meer Inschrijvers na toepassing van het gunningscriterium een gelijke eindscore</w:t>
      </w:r>
      <w:r w:rsidR="006516B6">
        <w:t xml:space="preserve"> (fictieve inschrijfsom)</w:t>
      </w:r>
      <w:r w:rsidRPr="00276CE8">
        <w:t xml:space="preserve"> hebben, dan wordt de Opdracht gegund aan de Inschrijver met de hoogste </w:t>
      </w:r>
      <w:r w:rsidR="006516B6">
        <w:t>fictieve korting</w:t>
      </w:r>
      <w:r w:rsidRPr="00276CE8">
        <w:t xml:space="preserve">. Mocht ook op het onderdeel kwaliteit de </w:t>
      </w:r>
      <w:r w:rsidR="006516B6">
        <w:t>korting</w:t>
      </w:r>
      <w:r w:rsidRPr="00276CE8">
        <w:t xml:space="preserve"> gelijk zijn, dan zal door een loting worden bepaald welke Inschrijving de winnende is. </w:t>
      </w:r>
    </w:p>
    <w:p w14:paraId="6BCC0773" w14:textId="77777777" w:rsidR="005C3CBB" w:rsidRPr="005C3CBB" w:rsidRDefault="005C3CBB" w:rsidP="00D85961"/>
    <w:p w14:paraId="71A16CB1" w14:textId="2A2D44EF" w:rsidR="00D26AF2" w:rsidRDefault="00D26AF2" w:rsidP="00DB57AD">
      <w:pPr>
        <w:pStyle w:val="Kop3"/>
        <w:numPr>
          <w:ilvl w:val="2"/>
          <w:numId w:val="4"/>
        </w:numPr>
        <w:tabs>
          <w:tab w:val="clear" w:pos="1440"/>
        </w:tabs>
        <w:spacing w:line="280" w:lineRule="atLeast"/>
        <w:ind w:left="709" w:hanging="709"/>
      </w:pPr>
      <w:bookmarkStart w:id="42" w:name="_Toc85013243"/>
      <w:r>
        <w:t>Verificatiefase en screening</w:t>
      </w:r>
      <w:r w:rsidR="00E54EFB">
        <w:t xml:space="preserve"> winnende Inschrijver</w:t>
      </w:r>
      <w:bookmarkEnd w:id="42"/>
    </w:p>
    <w:p w14:paraId="58D3A7FA" w14:textId="67BA6FF6" w:rsidR="00D26AF2" w:rsidRDefault="00D26AF2" w:rsidP="00D26AF2">
      <w:r w:rsidRPr="00D26AF2">
        <w:t>In de verificatiefase word</w:t>
      </w:r>
      <w:r w:rsidR="009F3DD4">
        <w:t>t</w:t>
      </w:r>
      <w:r w:rsidRPr="00D26AF2">
        <w:t xml:space="preserve"> door de </w:t>
      </w:r>
      <w:r w:rsidR="0089628F">
        <w:t xml:space="preserve">Gemeente </w:t>
      </w:r>
      <w:r w:rsidRPr="00D26AF2">
        <w:t xml:space="preserve">bij de Inschrijver(s) </w:t>
      </w:r>
      <w:r w:rsidR="005E4AC4">
        <w:t>die voor gunning in aanmerking komen</w:t>
      </w:r>
      <w:r w:rsidRPr="00D26AF2">
        <w:t xml:space="preserve">, alle bewijsstukken opgevraagd zoals </w:t>
      </w:r>
      <w:r w:rsidRPr="006B63CA">
        <w:t xml:space="preserve">genoemd in </w:t>
      </w:r>
      <w:r w:rsidR="00E54EFB" w:rsidRPr="006B63CA">
        <w:t>hoofdstuk 4</w:t>
      </w:r>
      <w:r w:rsidRPr="006B63CA">
        <w:t>. De Inschrijver</w:t>
      </w:r>
      <w:r w:rsidRPr="00D26AF2">
        <w:t xml:space="preserve"> komt niet voor gunning van de Opdracht in aanmerking indien uit deze bewijsstukken blijkt dat de Inschrijver niet voldoet aan de gestelde eisen.</w:t>
      </w:r>
      <w:r w:rsidR="004D5280">
        <w:t xml:space="preserve"> Een nader verificatiegesprek kan onderdeel uitmaken van deze fase.</w:t>
      </w:r>
    </w:p>
    <w:p w14:paraId="4AE00E64" w14:textId="77777777" w:rsidR="008C2347" w:rsidRDefault="008C2347" w:rsidP="00D26AF2"/>
    <w:p w14:paraId="1094F3BD" w14:textId="77777777" w:rsidR="00B333A6" w:rsidRPr="00DB57AD" w:rsidRDefault="00C57F5C" w:rsidP="00DB57AD">
      <w:pPr>
        <w:pStyle w:val="Kop3"/>
        <w:numPr>
          <w:ilvl w:val="2"/>
          <w:numId w:val="4"/>
        </w:numPr>
        <w:tabs>
          <w:tab w:val="clear" w:pos="1440"/>
        </w:tabs>
        <w:spacing w:line="280" w:lineRule="atLeast"/>
        <w:ind w:left="709" w:hanging="709"/>
      </w:pPr>
      <w:bookmarkStart w:id="43" w:name="_Toc85013244"/>
      <w:r w:rsidRPr="00DB57AD">
        <w:t>Beleidsregel Integriteit en Overeenkomsten (BIO</w:t>
      </w:r>
      <w:r w:rsidR="00520CBD" w:rsidRPr="00DB57AD">
        <w:t>)</w:t>
      </w:r>
      <w:r w:rsidRPr="00DB57AD">
        <w:t xml:space="preserve">, </w:t>
      </w:r>
      <w:r w:rsidR="00B333A6" w:rsidRPr="00DB57AD">
        <w:t>Screening op integriteit</w:t>
      </w:r>
      <w:bookmarkEnd w:id="43"/>
    </w:p>
    <w:p w14:paraId="2B7B0B0D" w14:textId="20ADA3D7" w:rsidR="00312B2F" w:rsidRDefault="00520CBD" w:rsidP="00312B2F">
      <w:r w:rsidRPr="004632D2">
        <w:t xml:space="preserve">De middelen waarover </w:t>
      </w:r>
      <w:r w:rsidR="002D7AFA">
        <w:t xml:space="preserve">de gemeente </w:t>
      </w:r>
      <w:r w:rsidRPr="004632D2">
        <w:t xml:space="preserve">Amsterdam beschikt voor de uitvoering van haar publieke taken zijn ‘van ons allemaal’. De </w:t>
      </w:r>
      <w:r w:rsidR="002D7AFA">
        <w:t>g</w:t>
      </w:r>
      <w:r w:rsidRPr="004632D2">
        <w:t xml:space="preserve">emeente dient zorgvuldig met deze middelen om te gaan en ervoor te zorgen dat deze middelen zo goed mogelijk besteed worden. Integriteit staat </w:t>
      </w:r>
      <w:r w:rsidR="002D7AFA">
        <w:t>een kernwaarde voor</w:t>
      </w:r>
      <w:r w:rsidR="004B16C0">
        <w:t xml:space="preserve"> </w:t>
      </w:r>
      <w:r w:rsidR="002D7AFA">
        <w:t>de gemeente</w:t>
      </w:r>
      <w:r w:rsidR="00C14460">
        <w:t>.</w:t>
      </w:r>
      <w:r w:rsidRPr="004632D2">
        <w:t xml:space="preserve"> Uitgangspunt voor de </w:t>
      </w:r>
      <w:r w:rsidR="002D7AFA">
        <w:t>g</w:t>
      </w:r>
      <w:r w:rsidRPr="004632D2">
        <w:t>emeente is de integriteit van de eigen organisatie waarborgen én te voorkomen dat niet-integere partijen worden gefaciliteerd in hun activiteiten door middel van het aangaan of laten voortbestaan van overeenkoms</w:t>
      </w:r>
      <w:r>
        <w:t>ten tussen deze partijen en de G</w:t>
      </w:r>
      <w:r w:rsidRPr="004632D2">
        <w:t xml:space="preserve">emeente. Voor de uitvoering van haar integriteitsbeleid heeft </w:t>
      </w:r>
      <w:r w:rsidR="002D7AFA">
        <w:t>de gemeente onder meer</w:t>
      </w:r>
      <w:r w:rsidRPr="004632D2">
        <w:t xml:space="preserve"> de Beleidsregel Integriteit en Overeenkomsten (BIO) vastgesteld. Zie voor meer informatie: </w:t>
      </w:r>
    </w:p>
    <w:p w14:paraId="3FBF5DB7" w14:textId="77777777" w:rsidR="00312B2F" w:rsidRDefault="007D1F65" w:rsidP="00312B2F">
      <w:pPr>
        <w:rPr>
          <w:i/>
          <w:iCs/>
          <w:color w:val="1F497D"/>
        </w:rPr>
      </w:pPr>
      <w:hyperlink r:id="rId22" w:history="1">
        <w:r w:rsidR="00312B2F">
          <w:rPr>
            <w:rStyle w:val="Hyperlink"/>
            <w:i/>
            <w:iCs/>
          </w:rPr>
          <w:t>https://www.amsterdam.nl/bestuur-organisatie/volg-beleid/veiligheid/integer-handelen/beleidsstukken-bio/</w:t>
        </w:r>
      </w:hyperlink>
    </w:p>
    <w:p w14:paraId="3D57523B" w14:textId="51644B18" w:rsidR="00520CBD" w:rsidRPr="004632D2" w:rsidRDefault="00520CBD" w:rsidP="00520CBD"/>
    <w:p w14:paraId="7A2414EB" w14:textId="77777777" w:rsidR="00520CBD" w:rsidRPr="004632D2" w:rsidRDefault="00520CBD" w:rsidP="00520CBD">
      <w:r w:rsidRPr="004632D2">
        <w:t xml:space="preserve">De BIO is van toepassing op </w:t>
      </w:r>
      <w:r w:rsidR="001B2004">
        <w:t xml:space="preserve">alle privaatrechtelijke rechtshandelingen van de gemeente, dus ook op </w:t>
      </w:r>
      <w:r w:rsidR="005272C8">
        <w:t>deze aanbesteding en de O</w:t>
      </w:r>
      <w:r w:rsidR="001B2004">
        <w:t xml:space="preserve">vereenkomst. </w:t>
      </w:r>
      <w:r w:rsidRPr="004632D2">
        <w:t xml:space="preserve">Door het indienen van een inschrijving </w:t>
      </w:r>
      <w:r w:rsidR="001B2004">
        <w:t xml:space="preserve">verklaart </w:t>
      </w:r>
      <w:r w:rsidRPr="004632D2">
        <w:t xml:space="preserve">de inschrijver </w:t>
      </w:r>
      <w:r w:rsidR="00446585">
        <w:t xml:space="preserve">(i) </w:t>
      </w:r>
      <w:r w:rsidRPr="004632D2">
        <w:t xml:space="preserve">kennis te hebben genomen van de BIO </w:t>
      </w:r>
      <w:r w:rsidR="001B2004">
        <w:t xml:space="preserve">en </w:t>
      </w:r>
      <w:r w:rsidR="00446585">
        <w:t xml:space="preserve">(ii) </w:t>
      </w:r>
      <w:r w:rsidR="001B2004">
        <w:t xml:space="preserve">akkoord te zijn </w:t>
      </w:r>
      <w:r w:rsidR="00446585">
        <w:t>met de BIO</w:t>
      </w:r>
      <w:r w:rsidR="001B2004">
        <w:t xml:space="preserve">, </w:t>
      </w:r>
      <w:r w:rsidR="00446585">
        <w:t xml:space="preserve">(iii) </w:t>
      </w:r>
      <w:r w:rsidRPr="004632D2">
        <w:t>in te stemmen met het uitvoeren van de integriteitsscreening, als onderdeel van de aanbestedingsprocedure, en met de eventuele extra bewakingsmaatregelen die hieruit volgen. Ook stemt de inschrijver in met</w:t>
      </w:r>
      <w:r w:rsidR="00EF4C42">
        <w:t xml:space="preserve"> het op grond van de BIO op te nemen van de integriteitsclausule in </w:t>
      </w:r>
      <w:r w:rsidR="00EF4C42">
        <w:lastRenderedPageBreak/>
        <w:t xml:space="preserve">de mogelijke te sluiten overeenkomst, en dus ook </w:t>
      </w:r>
      <w:r w:rsidR="001B2004">
        <w:t>een</w:t>
      </w:r>
      <w:r w:rsidRPr="004632D2">
        <w:t xml:space="preserve"> eventuel</w:t>
      </w:r>
      <w:r w:rsidR="001B2004">
        <w:t>e</w:t>
      </w:r>
      <w:r w:rsidRPr="004632D2">
        <w:t xml:space="preserve"> </w:t>
      </w:r>
      <w:r w:rsidR="001B2004">
        <w:t xml:space="preserve">tussentijdse integriteitsscreening van de </w:t>
      </w:r>
      <w:r w:rsidR="00EF4C42">
        <w:t>contractspartij van de gemeente</w:t>
      </w:r>
      <w:r w:rsidR="001B2004">
        <w:t xml:space="preserve"> </w:t>
      </w:r>
      <w:r w:rsidRPr="00B82A13">
        <w:t xml:space="preserve">gedurende de looptijd van de </w:t>
      </w:r>
      <w:r w:rsidR="005272C8">
        <w:t>O</w:t>
      </w:r>
      <w:r w:rsidRPr="00B82A13">
        <w:t>vereenkomst</w:t>
      </w:r>
      <w:r w:rsidR="00446585">
        <w:t>, en de eventuele gevolgen daarvan[</w:t>
      </w:r>
      <w:r w:rsidRPr="00B82A13">
        <w:t xml:space="preserve"> Tevens stemt de inschrijver in met het eventueel screenen van onderaannemers en (toe)leveranciers en zal hij medewerking verlenen aan deze screening.</w:t>
      </w:r>
      <w:r w:rsidRPr="004632D2">
        <w:t xml:space="preserve"> </w:t>
      </w:r>
    </w:p>
    <w:p w14:paraId="55436312" w14:textId="77777777" w:rsidR="00520CBD" w:rsidRPr="004632D2" w:rsidRDefault="00520CBD" w:rsidP="00520CBD"/>
    <w:p w14:paraId="153C925E" w14:textId="3681870D" w:rsidR="00520CBD" w:rsidRDefault="00520CBD" w:rsidP="00520CBD">
      <w:r w:rsidRPr="004632D2">
        <w:t xml:space="preserve">De screening </w:t>
      </w:r>
      <w:r w:rsidR="00EF4C42">
        <w:t xml:space="preserve">als onderdeel van de aanbestedingsprocedure </w:t>
      </w:r>
      <w:r w:rsidRPr="004632D2">
        <w:t xml:space="preserve">zal plaatsvinden aan de hand van onder andere de bewijsstukken voor het Uniform Europees Aanbestedingsdocument (UEA) en stukken die (op nader verzoek) door </w:t>
      </w:r>
      <w:r w:rsidR="00EE1672">
        <w:t>Ondernemer</w:t>
      </w:r>
      <w:r w:rsidRPr="004632D2">
        <w:t xml:space="preserve"> worden aangeleverd alsmede op basis openbare en gesloten bronnen. Mocht er aanleiding zijn om verder onderzoek te doen, dan zal dit onderzoek worden uitgevoerd door de gespecialiseerde screeningsafdeling van de </w:t>
      </w:r>
      <w:r w:rsidR="00EF4C42">
        <w:t>g</w:t>
      </w:r>
      <w:r w:rsidRPr="004632D2">
        <w:t xml:space="preserve">emeente (de Screeningsunit). In het kader van het onderzoek is het onder omstandigheden mogelijk dat er een </w:t>
      </w:r>
      <w:proofErr w:type="spellStart"/>
      <w:r w:rsidRPr="004632D2">
        <w:t>Bibob</w:t>
      </w:r>
      <w:proofErr w:type="spellEnd"/>
      <w:r w:rsidRPr="004632D2">
        <w:t xml:space="preserve">-advies wordt aangevraagd bij het landelijk Bureau </w:t>
      </w:r>
      <w:proofErr w:type="spellStart"/>
      <w:r w:rsidRPr="004632D2">
        <w:t>Bibob</w:t>
      </w:r>
      <w:proofErr w:type="spellEnd"/>
      <w:r w:rsidRPr="004632D2">
        <w:t xml:space="preserve">. Mocht dit het geval zijn, zal de inschrijver hier vooraf van op de hoogte worden gesteld. De uitkomst van de screening of het </w:t>
      </w:r>
      <w:proofErr w:type="spellStart"/>
      <w:r w:rsidRPr="004632D2">
        <w:t>Bibob</w:t>
      </w:r>
      <w:proofErr w:type="spellEnd"/>
      <w:r w:rsidRPr="004632D2">
        <w:t xml:space="preserve">-advies kan ertoe leiden dat een inschrijver wordt uitgesloten op basis van de verplichte en/of facultatieve uitsluitingsgronden of dat extra bewakingsmaatregelen in de </w:t>
      </w:r>
      <w:r w:rsidR="00320CF8">
        <w:t xml:space="preserve">naar aanleiding van deze aanbesteding te sluiten </w:t>
      </w:r>
      <w:r w:rsidRPr="004632D2">
        <w:t>Overeenkomst worden opgenomen.</w:t>
      </w:r>
    </w:p>
    <w:p w14:paraId="2226C5BB" w14:textId="77777777" w:rsidR="0051391A" w:rsidRDefault="0051391A" w:rsidP="00520CBD"/>
    <w:p w14:paraId="40B80B2B" w14:textId="6C17CB06" w:rsidR="00C177CF" w:rsidRPr="00F508EF" w:rsidRDefault="00C177CF" w:rsidP="00DB57AD">
      <w:pPr>
        <w:pStyle w:val="Kop3"/>
        <w:numPr>
          <w:ilvl w:val="2"/>
          <w:numId w:val="4"/>
        </w:numPr>
        <w:tabs>
          <w:tab w:val="clear" w:pos="1440"/>
        </w:tabs>
        <w:spacing w:line="280" w:lineRule="atLeast"/>
        <w:ind w:left="709" w:hanging="709"/>
      </w:pPr>
      <w:bookmarkStart w:id="44" w:name="_Toc85013245"/>
      <w:r w:rsidRPr="00F508EF">
        <w:t>Stopzetten Aanbesteding</w:t>
      </w:r>
      <w:bookmarkEnd w:id="44"/>
    </w:p>
    <w:p w14:paraId="31DFD9B1" w14:textId="4A829D64" w:rsidR="0016341B" w:rsidRDefault="00C177CF" w:rsidP="00F508EF">
      <w:r w:rsidRPr="00F508EF">
        <w:t>De Gemeente behoudt zich te allen tijde het recht voor de aanbestedingsprocedure stop te zetten</w:t>
      </w:r>
      <w:r w:rsidR="008C2347">
        <w:t xml:space="preserve"> of de Gunning in te trekken</w:t>
      </w:r>
      <w:r w:rsidR="000F4AFD">
        <w:t>.</w:t>
      </w:r>
      <w:r w:rsidRPr="00F508EF">
        <w:t xml:space="preserve"> Indien in het kader van deze aanbestedingsprocedure geen</w:t>
      </w:r>
      <w:r>
        <w:t xml:space="preserve">, </w:t>
      </w:r>
      <w:r w:rsidRPr="00F508EF">
        <w:t xml:space="preserve">geen geschikte </w:t>
      </w:r>
      <w:r>
        <w:t xml:space="preserve">of </w:t>
      </w:r>
      <w:r w:rsidRPr="00F508EF">
        <w:t>aanvaardbare Inschrijving</w:t>
      </w:r>
      <w:r>
        <w:t>en</w:t>
      </w:r>
      <w:r w:rsidRPr="00F508EF">
        <w:t xml:space="preserve"> zijn ingediend, is de Gemeente gerechtigd om</w:t>
      </w:r>
      <w:r>
        <w:t xml:space="preserve"> volgens </w:t>
      </w:r>
      <w:r w:rsidRPr="00F508EF">
        <w:t>artikel 2.30 en 2.32 van de Aanbestedingswet , de procedure te beëindigen zonder de Opdracht te gunnen</w:t>
      </w:r>
      <w:r>
        <w:t xml:space="preserve">. </w:t>
      </w:r>
    </w:p>
    <w:p w14:paraId="5C9B00A7" w14:textId="77777777" w:rsidR="00A4690F" w:rsidRDefault="00A4690F" w:rsidP="00F508EF"/>
    <w:p w14:paraId="73AF172A" w14:textId="77777777" w:rsidR="00C177CF" w:rsidRDefault="00C177CF" w:rsidP="00F508EF">
      <w:r>
        <w:t xml:space="preserve">De Gemeente kan </w:t>
      </w:r>
      <w:r w:rsidR="0016341B">
        <w:t xml:space="preserve">in die gevallen </w:t>
      </w:r>
      <w:r>
        <w:t xml:space="preserve">ook overschakelen </w:t>
      </w:r>
      <w:r w:rsidRPr="00F508EF">
        <w:t xml:space="preserve">op de procedure van gunning via onderhandelingen, afhankelijk van de omstandigheden, </w:t>
      </w:r>
      <w:r>
        <w:t xml:space="preserve">eventueel </w:t>
      </w:r>
      <w:r w:rsidRPr="00F508EF">
        <w:t>met voorafgaande bekendmaking van een aankondiging van Opdracht.</w:t>
      </w:r>
    </w:p>
    <w:p w14:paraId="1F18AB7C" w14:textId="77777777" w:rsidR="00C177CF" w:rsidRDefault="00C177CF" w:rsidP="004742F2">
      <w:pPr>
        <w:pStyle w:val="Kop1"/>
      </w:pPr>
      <w:r>
        <w:br w:type="page"/>
      </w:r>
      <w:bookmarkStart w:id="45" w:name="_Toc85013246"/>
      <w:r>
        <w:lastRenderedPageBreak/>
        <w:t>Voorschriften bij de Aanbesteding</w:t>
      </w:r>
      <w:bookmarkEnd w:id="45"/>
    </w:p>
    <w:p w14:paraId="287C7D46" w14:textId="77777777" w:rsidR="00DC66A2" w:rsidRDefault="00DC66A2" w:rsidP="004742F2"/>
    <w:p w14:paraId="4ADEAD29" w14:textId="5F52AE56" w:rsidR="005B78B2" w:rsidRPr="00226E71" w:rsidRDefault="00C177CF" w:rsidP="00DB57AD">
      <w:pPr>
        <w:pStyle w:val="Kop3"/>
        <w:numPr>
          <w:ilvl w:val="2"/>
          <w:numId w:val="4"/>
        </w:numPr>
        <w:tabs>
          <w:tab w:val="clear" w:pos="1440"/>
        </w:tabs>
        <w:spacing w:line="280" w:lineRule="atLeast"/>
        <w:ind w:left="709" w:hanging="709"/>
      </w:pPr>
      <w:bookmarkStart w:id="46" w:name="_Toc85013247"/>
      <w:r w:rsidRPr="00F508EF">
        <w:t>Wijze van indiening</w:t>
      </w:r>
      <w:r w:rsidR="0016341B">
        <w:t xml:space="preserve"> digitaal via </w:t>
      </w:r>
      <w:proofErr w:type="spellStart"/>
      <w:r w:rsidR="00E10564">
        <w:t>TenderNed</w:t>
      </w:r>
      <w:bookmarkEnd w:id="46"/>
      <w:proofErr w:type="spellEnd"/>
    </w:p>
    <w:p w14:paraId="1AD18124" w14:textId="20E1DC8F" w:rsidR="001B46B8" w:rsidRDefault="00DC66A2" w:rsidP="005B28AB">
      <w:r>
        <w:t xml:space="preserve">Het indienen van een Inschrijving kan uitsluitend door deze </w:t>
      </w:r>
      <w:r w:rsidRPr="007608EF">
        <w:t xml:space="preserve">voor </w:t>
      </w:r>
      <w:r w:rsidR="00386ECC">
        <w:t>13 december</w:t>
      </w:r>
      <w:r w:rsidR="007608EF" w:rsidRPr="007608EF">
        <w:t xml:space="preserve"> 2021, 1</w:t>
      </w:r>
      <w:r w:rsidR="00AA20D4">
        <w:t>4</w:t>
      </w:r>
      <w:r w:rsidR="007608EF" w:rsidRPr="007608EF">
        <w:t>:00</w:t>
      </w:r>
      <w:r w:rsidRPr="007608EF">
        <w:t xml:space="preserve"> te</w:t>
      </w:r>
      <w:r w:rsidRPr="00F9531A">
        <w:t xml:space="preserve"> uploaden </w:t>
      </w:r>
      <w:r w:rsidR="005B78B2" w:rsidRPr="00F9531A">
        <w:t xml:space="preserve">via </w:t>
      </w:r>
      <w:proofErr w:type="spellStart"/>
      <w:r w:rsidR="00F9531A">
        <w:t>Tenderned</w:t>
      </w:r>
      <w:proofErr w:type="spellEnd"/>
      <w:r>
        <w:t xml:space="preserve">. </w:t>
      </w:r>
      <w:r w:rsidR="00EE579D" w:rsidRPr="00226E71">
        <w:t>Inschrijvingen</w:t>
      </w:r>
      <w:r w:rsidR="004B16C0">
        <w:t xml:space="preserve"> </w:t>
      </w:r>
      <w:r w:rsidR="00EE579D" w:rsidRPr="00226E71">
        <w:t>die na</w:t>
      </w:r>
      <w:r w:rsidR="005B78B2">
        <w:t xml:space="preserve"> </w:t>
      </w:r>
      <w:r w:rsidR="00EE579D" w:rsidRPr="00226E71">
        <w:t xml:space="preserve">bovengenoemde datum en tijd worden </w:t>
      </w:r>
      <w:r w:rsidR="000E65D1">
        <w:t>ontvangen</w:t>
      </w:r>
      <w:r w:rsidR="00EE579D" w:rsidRPr="008F40F0">
        <w:t>,</w:t>
      </w:r>
      <w:r w:rsidR="00EE579D" w:rsidRPr="00226E71">
        <w:t xml:space="preserve"> worden niet in behandeling genomen</w:t>
      </w:r>
      <w:r w:rsidR="003315D6">
        <w:t xml:space="preserve">. </w:t>
      </w:r>
    </w:p>
    <w:p w14:paraId="7253FD92" w14:textId="77777777" w:rsidR="00C177CF" w:rsidRPr="00226E71" w:rsidRDefault="00C177CF" w:rsidP="005B28AB"/>
    <w:p w14:paraId="1B33AC6C" w14:textId="3B5CDCF9" w:rsidR="00C177CF" w:rsidRPr="00F508EF" w:rsidRDefault="00C177CF" w:rsidP="00DB57AD">
      <w:pPr>
        <w:pStyle w:val="Kop3"/>
        <w:numPr>
          <w:ilvl w:val="2"/>
          <w:numId w:val="4"/>
        </w:numPr>
        <w:tabs>
          <w:tab w:val="clear" w:pos="1440"/>
        </w:tabs>
        <w:spacing w:line="280" w:lineRule="atLeast"/>
        <w:ind w:left="709" w:hanging="709"/>
      </w:pPr>
      <w:bookmarkStart w:id="47" w:name="_Toc85013248"/>
      <w:r w:rsidRPr="00F508EF">
        <w:t>Indieningsvoorschriften ten aanzien van</w:t>
      </w:r>
      <w:r w:rsidR="004B16C0">
        <w:t xml:space="preserve"> </w:t>
      </w:r>
      <w:r w:rsidRPr="00F508EF">
        <w:t>de Inschrijving</w:t>
      </w:r>
      <w:bookmarkEnd w:id="47"/>
    </w:p>
    <w:p w14:paraId="7BEE7C21" w14:textId="77777777" w:rsidR="005B6058" w:rsidRPr="00F508EF" w:rsidRDefault="005B6058" w:rsidP="005B6058">
      <w:r w:rsidRPr="00F508EF">
        <w:t xml:space="preserve">Bij het indienen van de Inschrijving gelden de volgende vormvoorschriften: </w:t>
      </w:r>
    </w:p>
    <w:p w14:paraId="071D00D1" w14:textId="6346F71E" w:rsidR="005B6058" w:rsidRDefault="005B6058" w:rsidP="00854820">
      <w:pPr>
        <w:numPr>
          <w:ilvl w:val="0"/>
          <w:numId w:val="12"/>
        </w:numPr>
      </w:pPr>
      <w:r w:rsidRPr="00F508EF">
        <w:t>De Inschrijving dient gebaseerd te worden op deze Leidr</w:t>
      </w:r>
      <w:r>
        <w:t>aad en de Nota van Inlichtingen</w:t>
      </w:r>
      <w:r w:rsidRPr="000F55B0">
        <w:t>.</w:t>
      </w:r>
    </w:p>
    <w:p w14:paraId="7EB50B18" w14:textId="427C6D18" w:rsidR="005B6058" w:rsidRDefault="005B6058" w:rsidP="00854820">
      <w:pPr>
        <w:numPr>
          <w:ilvl w:val="0"/>
          <w:numId w:val="12"/>
        </w:numPr>
      </w:pPr>
      <w:r w:rsidRPr="00F508EF">
        <w:t>De Inschrijving</w:t>
      </w:r>
      <w:r w:rsidR="004B16C0">
        <w:t xml:space="preserve"> </w:t>
      </w:r>
      <w:r w:rsidRPr="00F508EF">
        <w:t>en alle eventuele bijbehorende documenten en bijlagen dienen rechtsgeldig ondertekend</w:t>
      </w:r>
      <w:r w:rsidR="0030325F">
        <w:t>, uitsluitend te worden</w:t>
      </w:r>
      <w:r w:rsidR="00D03773">
        <w:t xml:space="preserve"> ingediend via </w:t>
      </w:r>
      <w:proofErr w:type="spellStart"/>
      <w:r w:rsidR="00BE158B" w:rsidRPr="00BE158B">
        <w:t>Tenderned</w:t>
      </w:r>
      <w:proofErr w:type="spellEnd"/>
      <w:r w:rsidR="00D03773" w:rsidRPr="006C2A15">
        <w:rPr>
          <w:highlight w:val="darkGray"/>
        </w:rPr>
        <w:t>.</w:t>
      </w:r>
      <w:r w:rsidR="00D03773">
        <w:t xml:space="preserve"> </w:t>
      </w:r>
    </w:p>
    <w:p w14:paraId="02778844" w14:textId="38B90B6C" w:rsidR="005B6058" w:rsidRDefault="005B6058" w:rsidP="00854820">
      <w:pPr>
        <w:numPr>
          <w:ilvl w:val="0"/>
          <w:numId w:val="12"/>
        </w:numPr>
      </w:pPr>
      <w:r w:rsidRPr="00F508EF">
        <w:t>Bij de Inschrijving</w:t>
      </w:r>
      <w:r w:rsidR="004B16C0">
        <w:t xml:space="preserve"> </w:t>
      </w:r>
      <w:r w:rsidRPr="00F508EF">
        <w:t xml:space="preserve">dient Inschrijver gebruik te maken van </w:t>
      </w:r>
      <w:r w:rsidR="006C2A15">
        <w:t>het</w:t>
      </w:r>
      <w:r w:rsidR="000F55B0">
        <w:t xml:space="preserve"> bijgeleverde prijsopgaveformulier</w:t>
      </w:r>
      <w:r w:rsidR="001B4C57">
        <w:t xml:space="preserve"> </w:t>
      </w:r>
      <w:r w:rsidR="001B4C57" w:rsidRPr="00BE158B">
        <w:t>(</w:t>
      </w:r>
      <w:r w:rsidR="005F07B8">
        <w:t>B</w:t>
      </w:r>
      <w:r w:rsidR="001B4C57" w:rsidRPr="00BE158B">
        <w:t>ijlag</w:t>
      </w:r>
      <w:r w:rsidR="007F2B9E">
        <w:t>e 5</w:t>
      </w:r>
      <w:r w:rsidR="001B4C57" w:rsidRPr="00BE158B">
        <w:t>)</w:t>
      </w:r>
      <w:r w:rsidRPr="00BE158B">
        <w:t xml:space="preserve"> en</w:t>
      </w:r>
      <w:r w:rsidRPr="00F508EF">
        <w:t xml:space="preserve"> </w:t>
      </w:r>
      <w:r w:rsidR="000F55B0">
        <w:t xml:space="preserve">overige </w:t>
      </w:r>
      <w:r w:rsidRPr="00F508EF">
        <w:t>invulformulieren. Van deze formulieren mag Inschrijver niet afwijken. In de Inschrijving</w:t>
      </w:r>
      <w:r w:rsidR="004B16C0">
        <w:t xml:space="preserve"> </w:t>
      </w:r>
      <w:r w:rsidRPr="00F508EF">
        <w:t xml:space="preserve">zijn alle kosten voor de gevraagde </w:t>
      </w:r>
      <w:r w:rsidR="00284E14">
        <w:t>leveringen en diensten</w:t>
      </w:r>
      <w:r w:rsidRPr="00F508EF">
        <w:t xml:space="preserve"> opgenomen. Inschrijver kan zich na uitbrengen van de Inschrijving</w:t>
      </w:r>
      <w:r w:rsidR="004B16C0">
        <w:t xml:space="preserve"> </w:t>
      </w:r>
      <w:r w:rsidRPr="00F508EF">
        <w:t>en gedurende de looptijd van de Overeenkomst niet beroepen op nog niet berekende kosten of extra kosten.</w:t>
      </w:r>
    </w:p>
    <w:p w14:paraId="3EB34596" w14:textId="0AE6A6C6" w:rsidR="005B6058" w:rsidRDefault="005B6058" w:rsidP="00854820">
      <w:pPr>
        <w:numPr>
          <w:ilvl w:val="0"/>
          <w:numId w:val="12"/>
        </w:numPr>
      </w:pPr>
      <w:r w:rsidRPr="00F508EF">
        <w:t>De Inschrijving</w:t>
      </w:r>
      <w:r w:rsidR="004B16C0">
        <w:t xml:space="preserve"> </w:t>
      </w:r>
      <w:r w:rsidRPr="00F508EF">
        <w:t>dient volledig en overzichtelijk te zijn opgesteld. Alle gevraagde informatie moet worden verstrekt en de Inschrijving</w:t>
      </w:r>
      <w:r w:rsidR="004B16C0">
        <w:t xml:space="preserve"> </w:t>
      </w:r>
      <w:r w:rsidRPr="00F508EF">
        <w:t xml:space="preserve">dient antwoorden te bevatten op alle vragen. </w:t>
      </w:r>
    </w:p>
    <w:p w14:paraId="1BEC723A" w14:textId="5996ABCE" w:rsidR="005B6058" w:rsidRPr="005B6058" w:rsidRDefault="005B6058" w:rsidP="00854820">
      <w:pPr>
        <w:numPr>
          <w:ilvl w:val="0"/>
          <w:numId w:val="12"/>
        </w:numPr>
        <w:rPr>
          <w:b/>
          <w:bCs/>
        </w:rPr>
      </w:pPr>
      <w:r w:rsidRPr="00F508EF">
        <w:t>De Inschrijving</w:t>
      </w:r>
      <w:r w:rsidR="004B16C0">
        <w:t xml:space="preserve"> </w:t>
      </w:r>
      <w:r w:rsidRPr="00F508EF">
        <w:t xml:space="preserve">dient onvoorwaardelijk, volledig en consistent te zijn. Mocht blijken dat er informatie wordt gemist of dat de verstrekte informatie niet consistent is met de corresponderende documentatie en/of bijlagen, </w:t>
      </w:r>
      <w:r>
        <w:t xml:space="preserve">of </w:t>
      </w:r>
      <w:r w:rsidRPr="00F508EF">
        <w:t>afwijkt van nadere informatie die ingewonnen wordt bij de Inschrijver, van algemeen bekende marktinformatie of van andere betrouwbare informatie</w:t>
      </w:r>
      <w:r>
        <w:t>,</w:t>
      </w:r>
      <w:r w:rsidRPr="00F508EF">
        <w:t xml:space="preserve"> dan kan de Inschrijv</w:t>
      </w:r>
      <w:r>
        <w:t>ing</w:t>
      </w:r>
      <w:r w:rsidRPr="00F508EF">
        <w:t xml:space="preserve"> worden uitgesloten van de procedure.</w:t>
      </w:r>
    </w:p>
    <w:p w14:paraId="58E6D12B" w14:textId="77777777" w:rsidR="005B6058" w:rsidRPr="005B6058" w:rsidRDefault="005B6058" w:rsidP="00854820">
      <w:pPr>
        <w:numPr>
          <w:ilvl w:val="0"/>
          <w:numId w:val="12"/>
        </w:numPr>
        <w:rPr>
          <w:b/>
          <w:bCs/>
        </w:rPr>
      </w:pPr>
      <w:r>
        <w:t>De Opdrachtgever behoudt zich het recht voor een Inschrijving niet in behandeling te nemen als deze niet onvoorwaardelijk is, als niet alle gevraagde gegevens aangeleverd zijn of als de wijze van aanbieden afwijkt van hetgeen is voorgeschreven in deze paragraaf.</w:t>
      </w:r>
    </w:p>
    <w:p w14:paraId="29F33E02" w14:textId="77777777" w:rsidR="005B6058" w:rsidRDefault="005B6058" w:rsidP="00FB5BDF">
      <w:pPr>
        <w:rPr>
          <w:b/>
          <w:bCs/>
        </w:rPr>
      </w:pPr>
    </w:p>
    <w:p w14:paraId="337BECA3" w14:textId="77965AC6" w:rsidR="008B7BDE" w:rsidRPr="00DB57AD" w:rsidRDefault="008B7BDE" w:rsidP="00DB57AD">
      <w:pPr>
        <w:pStyle w:val="Kop3"/>
        <w:numPr>
          <w:ilvl w:val="2"/>
          <w:numId w:val="4"/>
        </w:numPr>
        <w:tabs>
          <w:tab w:val="clear" w:pos="1440"/>
        </w:tabs>
        <w:spacing w:line="280" w:lineRule="atLeast"/>
        <w:ind w:left="709" w:hanging="709"/>
      </w:pPr>
      <w:bookmarkStart w:id="48" w:name="_Toc85013249"/>
      <w:r w:rsidRPr="00DB57AD">
        <w:t>Gebruik prij</w:t>
      </w:r>
      <w:r w:rsidR="00D60A2B">
        <w:t>sopgaveformulier</w:t>
      </w:r>
      <w:bookmarkEnd w:id="48"/>
      <w:r w:rsidRPr="00DB57AD">
        <w:t xml:space="preserve"> </w:t>
      </w:r>
    </w:p>
    <w:p w14:paraId="3506B06B" w14:textId="31D3ACD1" w:rsidR="008B7BDE" w:rsidRPr="00F508EF" w:rsidRDefault="008B7BDE" w:rsidP="008B7BDE">
      <w:r w:rsidRPr="00F508EF">
        <w:t xml:space="preserve">Bij deze </w:t>
      </w:r>
      <w:r>
        <w:t>A</w:t>
      </w:r>
      <w:r w:rsidRPr="00F508EF">
        <w:t xml:space="preserve">anbesteding </w:t>
      </w:r>
      <w:r>
        <w:t xml:space="preserve">hoort een </w:t>
      </w:r>
      <w:r w:rsidR="00246089" w:rsidRPr="000F55B0">
        <w:t>prijsopgaveformulier</w:t>
      </w:r>
      <w:r w:rsidRPr="000F55B0">
        <w:t xml:space="preserve"> (</w:t>
      </w:r>
      <w:r w:rsidR="000865E9" w:rsidRPr="000F55B0">
        <w:t>B</w:t>
      </w:r>
      <w:r w:rsidRPr="000F55B0">
        <w:t xml:space="preserve">ijlage </w:t>
      </w:r>
      <w:r w:rsidR="00A21D19" w:rsidRPr="000F55B0">
        <w:t>5</w:t>
      </w:r>
      <w:r w:rsidRPr="003C05C2">
        <w:t>).</w:t>
      </w:r>
      <w:r w:rsidRPr="00F508EF">
        <w:t xml:space="preserve"> Hieronder wordt uitgelegd hoe deze bijlage ingevuld dient te worden: </w:t>
      </w:r>
    </w:p>
    <w:p w14:paraId="5CAAB6D6" w14:textId="7E53239E" w:rsidR="008B7BDE" w:rsidRDefault="008B7BDE" w:rsidP="008B7BDE">
      <w:r w:rsidRPr="00F508EF">
        <w:t xml:space="preserve">Inschrijvers dienen alle gevraagde </w:t>
      </w:r>
      <w:r w:rsidR="00A55988">
        <w:t>prijzen en kortingspercentages</w:t>
      </w:r>
      <w:r w:rsidRPr="00F508EF">
        <w:t xml:space="preserve"> volledig in te vullen met gebrui</w:t>
      </w:r>
      <w:r>
        <w:t>kmaking van het</w:t>
      </w:r>
      <w:r w:rsidRPr="00F508EF">
        <w:t xml:space="preserve"> </w:t>
      </w:r>
      <w:r>
        <w:t>prijzenblad</w:t>
      </w:r>
      <w:r w:rsidRPr="00F508EF">
        <w:t xml:space="preserve">. </w:t>
      </w:r>
      <w:r w:rsidR="007B20CD">
        <w:t xml:space="preserve">Het </w:t>
      </w:r>
      <w:r w:rsidR="00D3270D">
        <w:t xml:space="preserve">tabblad TOTALEN in </w:t>
      </w:r>
      <w:r w:rsidR="007B20CD">
        <w:t>prijzenblad dient</w:t>
      </w:r>
      <w:r w:rsidR="00D3270D">
        <w:t xml:space="preserve"> tevens rechtsgeldig ondertekend</w:t>
      </w:r>
      <w:r w:rsidR="007B20CD" w:rsidRPr="007B20CD">
        <w:t xml:space="preserve"> </w:t>
      </w:r>
      <w:r w:rsidR="00EF1E2D">
        <w:t>t</w:t>
      </w:r>
      <w:r w:rsidR="007B20CD" w:rsidRPr="007B20CD">
        <w:t>e worden</w:t>
      </w:r>
      <w:r w:rsidR="00D3270D">
        <w:t xml:space="preserve"> en als .pdf samen met de het .</w:t>
      </w:r>
      <w:proofErr w:type="spellStart"/>
      <w:r w:rsidR="00D3270D">
        <w:t>xls</w:t>
      </w:r>
      <w:proofErr w:type="spellEnd"/>
      <w:r w:rsidR="00D3270D">
        <w:t xml:space="preserve"> bestand</w:t>
      </w:r>
      <w:r w:rsidR="007B20CD" w:rsidRPr="007B20CD">
        <w:t xml:space="preserve"> </w:t>
      </w:r>
      <w:r w:rsidR="007B20CD" w:rsidRPr="003C05C2">
        <w:t xml:space="preserve">ingediend </w:t>
      </w:r>
      <w:r w:rsidR="00D3270D">
        <w:t xml:space="preserve">te worden </w:t>
      </w:r>
      <w:r w:rsidR="007B20CD" w:rsidRPr="003C05C2">
        <w:t xml:space="preserve">via </w:t>
      </w:r>
      <w:proofErr w:type="spellStart"/>
      <w:r w:rsidR="006C2A15" w:rsidRPr="003C05C2">
        <w:t>Tenderned</w:t>
      </w:r>
      <w:proofErr w:type="spellEnd"/>
      <w:r w:rsidR="007B20CD" w:rsidRPr="007B20CD">
        <w:t xml:space="preserve">. </w:t>
      </w:r>
      <w:r w:rsidRPr="00F508EF">
        <w:t>Het niet volledig invullen van de</w:t>
      </w:r>
      <w:r>
        <w:t xml:space="preserve">ze bijlage, </w:t>
      </w:r>
      <w:r w:rsidRPr="00F508EF">
        <w:t xml:space="preserve">het aanbrengen van wijzigingen of het doen van aanvullingen in de prijzenbladen kan leiden tot het </w:t>
      </w:r>
      <w:r>
        <w:t xml:space="preserve">uitsluiten </w:t>
      </w:r>
      <w:r w:rsidRPr="00F508EF">
        <w:t>van de Inschrijving. De prijsopgave dient in Euro’s en exclusief BTW te geschieden.</w:t>
      </w:r>
      <w:r w:rsidR="007B20CD">
        <w:t xml:space="preserve"> </w:t>
      </w:r>
    </w:p>
    <w:p w14:paraId="568A529E" w14:textId="43D866F1" w:rsidR="009707CC" w:rsidRDefault="009707CC" w:rsidP="008B7BDE"/>
    <w:p w14:paraId="5359764D" w14:textId="4E3201F7" w:rsidR="00C177CF" w:rsidRPr="00F508EF" w:rsidRDefault="0094310C" w:rsidP="00DB57AD">
      <w:pPr>
        <w:pStyle w:val="Kop3"/>
        <w:numPr>
          <w:ilvl w:val="2"/>
          <w:numId w:val="4"/>
        </w:numPr>
        <w:tabs>
          <w:tab w:val="clear" w:pos="1440"/>
        </w:tabs>
        <w:spacing w:line="280" w:lineRule="atLeast"/>
        <w:ind w:left="709" w:hanging="709"/>
      </w:pPr>
      <w:bookmarkStart w:id="49" w:name="_Toc85013250"/>
      <w:r>
        <w:t xml:space="preserve">Formulier </w:t>
      </w:r>
      <w:r w:rsidR="00637990">
        <w:t>Uniform Europees Aanbestedingsdocument</w:t>
      </w:r>
      <w:bookmarkEnd w:id="49"/>
    </w:p>
    <w:p w14:paraId="1CA4D13E" w14:textId="3C0D89A0" w:rsidR="00482AE2" w:rsidRDefault="00482AE2" w:rsidP="00482AE2">
      <w:r w:rsidRPr="00482AE2">
        <w:t xml:space="preserve">Voor deelname aan deze aanbesteding is het indienen van het </w:t>
      </w:r>
      <w:r w:rsidR="0094310C">
        <w:t xml:space="preserve">formulier </w:t>
      </w:r>
      <w:r w:rsidRPr="00482AE2">
        <w:t xml:space="preserve">‘Uniform Europees Aanbestedingsdocument' </w:t>
      </w:r>
      <w:r w:rsidR="0086629D">
        <w:t>, bijlage 4</w:t>
      </w:r>
      <w:r w:rsidR="00FC0E75">
        <w:t xml:space="preserve">, </w:t>
      </w:r>
      <w:r w:rsidRPr="00482AE2">
        <w:t xml:space="preserve">(hierna ´UEA´) verplicht. </w:t>
      </w:r>
    </w:p>
    <w:p w14:paraId="79FBE886" w14:textId="77777777" w:rsidR="006B35B0" w:rsidRDefault="006B35B0" w:rsidP="00482AE2"/>
    <w:p w14:paraId="7A97B05E" w14:textId="77777777" w:rsidR="00482AE2" w:rsidRPr="00482AE2" w:rsidRDefault="00863811" w:rsidP="00482AE2">
      <w:r>
        <w:t>Indien Inschrijver</w:t>
      </w:r>
      <w:r w:rsidR="00482AE2" w:rsidRPr="00482AE2">
        <w:t xml:space="preserve"> samen met een andere onderneming als combinatie of samenwerkingsverband inschrijft, dient elke partij apart het zelf ingevu</w:t>
      </w:r>
      <w:r w:rsidR="00EE478F">
        <w:t>lde en ondertekende UEA bij de I</w:t>
      </w:r>
      <w:r w:rsidR="00482AE2" w:rsidRPr="00482AE2">
        <w:t xml:space="preserve">nschrijving in te dienen. </w:t>
      </w:r>
    </w:p>
    <w:p w14:paraId="28560395" w14:textId="77777777" w:rsidR="00482AE2" w:rsidRPr="00482AE2" w:rsidRDefault="00482AE2" w:rsidP="00482AE2"/>
    <w:p w14:paraId="06D4214E" w14:textId="69E1DC17" w:rsidR="00482AE2" w:rsidRPr="00482AE2" w:rsidRDefault="00863811" w:rsidP="00482AE2">
      <w:r w:rsidRPr="007072E0">
        <w:t>Indien I</w:t>
      </w:r>
      <w:r w:rsidR="00482AE2" w:rsidRPr="007072E0">
        <w:t>nschrijver ter voldoening aan de gestelde geschiktheidseisen een beroep doet op een b</w:t>
      </w:r>
      <w:r w:rsidRPr="007072E0">
        <w:t>ij de opdracht te betrekken Onderaannemer, dan dient Inschrijver bij zijn I</w:t>
      </w:r>
      <w:r w:rsidR="00482AE2" w:rsidRPr="007072E0">
        <w:t>nschrijvin</w:t>
      </w:r>
      <w:r w:rsidR="00AF5CE7" w:rsidRPr="007072E0">
        <w:t xml:space="preserve">g </w:t>
      </w:r>
      <w:r w:rsidR="00EE1B74">
        <w:t xml:space="preserve">tevens </w:t>
      </w:r>
      <w:r w:rsidR="00AF5CE7" w:rsidRPr="007072E0">
        <w:t>een</w:t>
      </w:r>
      <w:r w:rsidRPr="007072E0">
        <w:t xml:space="preserve"> door betreffende O</w:t>
      </w:r>
      <w:r w:rsidR="00482AE2" w:rsidRPr="007072E0">
        <w:t>nderaannemer(s) ingevuld en ondertekend UEA in te dienen.</w:t>
      </w:r>
    </w:p>
    <w:p w14:paraId="130E6D54" w14:textId="77777777" w:rsidR="00482AE2" w:rsidRPr="00482AE2" w:rsidRDefault="00482AE2" w:rsidP="00482AE2"/>
    <w:p w14:paraId="2B84E7A3" w14:textId="50A1550F" w:rsidR="00482AE2" w:rsidRPr="00482AE2" w:rsidRDefault="00482AE2" w:rsidP="00482AE2">
      <w:r w:rsidRPr="00482AE2">
        <w:t>Elk UEA dient te worden ondertekend door de daartoe blijkens het handelsregister vertegenwoordigingsbevoegde persoon of door iemand die over een door een vertegenwoordigingsbevoegde persoon afgegeven machtiging beschikt.</w:t>
      </w:r>
    </w:p>
    <w:p w14:paraId="4CF18722" w14:textId="77777777" w:rsidR="00482AE2" w:rsidRDefault="00482AE2" w:rsidP="004F4FA0"/>
    <w:p w14:paraId="68D9FAF1" w14:textId="761B129C" w:rsidR="00C177CF" w:rsidRDefault="00C177CF" w:rsidP="004F4FA0">
      <w:r w:rsidRPr="00F508EF">
        <w:t xml:space="preserve">Door het </w:t>
      </w:r>
      <w:r>
        <w:t xml:space="preserve">invullen en rechtsgeldig ondertekenen </w:t>
      </w:r>
      <w:r w:rsidR="00681F5C">
        <w:t>van het UEA</w:t>
      </w:r>
      <w:r w:rsidR="0045605C">
        <w:t xml:space="preserve"> </w:t>
      </w:r>
      <w:r w:rsidRPr="00F508EF">
        <w:t>hoeft de Inschrijver niet (alle)</w:t>
      </w:r>
      <w:r w:rsidR="0082055F">
        <w:t>-</w:t>
      </w:r>
      <w:r w:rsidRPr="00F508EF">
        <w:t xml:space="preserve"> officiële bewijsstukken</w:t>
      </w:r>
      <w:r w:rsidR="00681F5C">
        <w:t xml:space="preserve"> </w:t>
      </w:r>
      <w:r w:rsidRPr="00F508EF">
        <w:t>te overleggen</w:t>
      </w:r>
      <w:r w:rsidR="00551856">
        <w:t xml:space="preserve"> bij de Inschrijving</w:t>
      </w:r>
      <w:r w:rsidRPr="0082055F">
        <w:t xml:space="preserve">. </w:t>
      </w:r>
      <w:r w:rsidR="005E4AC4">
        <w:t xml:space="preserve">Tijdens de verificatiefase </w:t>
      </w:r>
      <w:r w:rsidR="0082055F" w:rsidRPr="0082055F">
        <w:t>overlegt</w:t>
      </w:r>
      <w:r w:rsidR="0082055F">
        <w:t xml:space="preserve"> d</w:t>
      </w:r>
      <w:r w:rsidRPr="0082055F">
        <w:t>e Inschrijver</w:t>
      </w:r>
      <w:r w:rsidRPr="00F508EF">
        <w:t xml:space="preserve"> die voor gunning in aanmerking komt, de officiële bewijsstukken </w:t>
      </w:r>
      <w:r w:rsidR="00433E9E">
        <w:t xml:space="preserve">binnen </w:t>
      </w:r>
      <w:r w:rsidR="00B6603F">
        <w:t>7</w:t>
      </w:r>
      <w:r w:rsidR="00FC0E75">
        <w:t xml:space="preserve"> kalender</w:t>
      </w:r>
      <w:r w:rsidR="00433E9E" w:rsidRPr="00F508EF">
        <w:t xml:space="preserve">dagen </w:t>
      </w:r>
      <w:r w:rsidRPr="00F508EF">
        <w:t xml:space="preserve">na een verzoek van de </w:t>
      </w:r>
      <w:r>
        <w:t>Gemeente</w:t>
      </w:r>
      <w:r w:rsidRPr="00F508EF">
        <w:t xml:space="preserve">. Indien deze bewijsstukken niet overeenkomen met </w:t>
      </w:r>
      <w:r w:rsidR="0082055F" w:rsidRPr="00F508EF">
        <w:t>wat</w:t>
      </w:r>
      <w:r w:rsidRPr="00F508EF">
        <w:t xml:space="preserve"> in </w:t>
      </w:r>
      <w:r w:rsidR="005E4AC4">
        <w:t>het</w:t>
      </w:r>
      <w:r w:rsidR="005E4AC4" w:rsidRPr="00F508EF">
        <w:t xml:space="preserve"> </w:t>
      </w:r>
      <w:r w:rsidR="00681F5C">
        <w:t xml:space="preserve">UEA </w:t>
      </w:r>
      <w:r w:rsidRPr="00F508EF">
        <w:t xml:space="preserve">is verklaard, kan de Gemeente besluiten de Inschrijving, indien daartoe aanleiding bestaat, alsnog terzijde te leggen. </w:t>
      </w:r>
    </w:p>
    <w:p w14:paraId="28F3419C" w14:textId="77777777" w:rsidR="00B17DC4" w:rsidRPr="00F508EF" w:rsidRDefault="00B17DC4" w:rsidP="004F4FA0"/>
    <w:p w14:paraId="7EF17DA1" w14:textId="336B3958" w:rsidR="00C177CF" w:rsidRPr="00F508EF" w:rsidRDefault="00C177CF" w:rsidP="00D316FE">
      <w:pPr>
        <w:pStyle w:val="Kop3"/>
        <w:numPr>
          <w:ilvl w:val="2"/>
          <w:numId w:val="4"/>
        </w:numPr>
        <w:tabs>
          <w:tab w:val="clear" w:pos="1440"/>
        </w:tabs>
        <w:spacing w:line="280" w:lineRule="atLeast"/>
        <w:ind w:left="709" w:hanging="709"/>
      </w:pPr>
      <w:bookmarkStart w:id="50" w:name="_Toc85013251"/>
      <w:r w:rsidRPr="00D316FE">
        <w:t>Beroep op derden</w:t>
      </w:r>
      <w:bookmarkEnd w:id="50"/>
    </w:p>
    <w:p w14:paraId="30DB0D66" w14:textId="66122E9E" w:rsidR="009909D9" w:rsidRPr="00F508EF" w:rsidRDefault="00C177CF" w:rsidP="004F4FA0">
      <w:r w:rsidRPr="00F508EF">
        <w:t>Indien de Inschrijver</w:t>
      </w:r>
      <w:r w:rsidR="004B16C0">
        <w:t xml:space="preserve"> </w:t>
      </w:r>
      <w:r w:rsidRPr="00F508EF">
        <w:t>voor enige geschiktheid</w:t>
      </w:r>
      <w:r>
        <w:t>s</w:t>
      </w:r>
      <w:r w:rsidR="00EF714E">
        <w:t>eis als bedoeld in Hoofdstuk 4</w:t>
      </w:r>
      <w:r w:rsidRPr="00F508EF">
        <w:t xml:space="preserve"> een beroep moet doen op inbreng van derden, zoals de holding, de moedermaatschappij of een </w:t>
      </w:r>
      <w:r w:rsidR="00ED0943">
        <w:t>O</w:t>
      </w:r>
      <w:r w:rsidRPr="00F508EF">
        <w:t>nderaannemer, dan toont Inschrijver in zijn Inschrijving aan dat hij een beroep op deze derde kan doen. De Inschrijver v</w:t>
      </w:r>
      <w:r w:rsidR="00B541AD">
        <w:t>ermeldt in het Uniform Europees Aanbestedingsdocument met welke derden hij e</w:t>
      </w:r>
      <w:r w:rsidR="002D165D">
        <w:t>en beroep</w:t>
      </w:r>
      <w:r w:rsidR="00B541AD">
        <w:t xml:space="preserve"> doet</w:t>
      </w:r>
      <w:r w:rsidR="00C0744A">
        <w:t>.</w:t>
      </w:r>
      <w:r w:rsidR="00725666" w:rsidRPr="00725666">
        <w:rPr>
          <w:b/>
        </w:rPr>
        <w:t xml:space="preserve"> </w:t>
      </w:r>
      <w:r w:rsidR="00725666" w:rsidRPr="0051119D">
        <w:t>Inschrijver dient voor d</w:t>
      </w:r>
      <w:r w:rsidR="00B541AD" w:rsidRPr="0051119D">
        <w:t>e</w:t>
      </w:r>
      <w:r w:rsidR="009909D9" w:rsidRPr="0051119D">
        <w:t>rden waar een beroep op wordt gedaan</w:t>
      </w:r>
      <w:r w:rsidR="00725666" w:rsidRPr="0051119D">
        <w:t xml:space="preserve"> </w:t>
      </w:r>
      <w:r w:rsidR="009909D9" w:rsidRPr="0051119D">
        <w:t xml:space="preserve">tevens </w:t>
      </w:r>
      <w:r w:rsidR="006F5F33" w:rsidRPr="0051119D">
        <w:t>het ingevulde en ondertekende UEA in te dienen.</w:t>
      </w:r>
      <w:r w:rsidR="006F5F33">
        <w:t xml:space="preserve"> </w:t>
      </w:r>
      <w:r w:rsidR="005E4AC4" w:rsidRPr="005E4AC4">
        <w:t xml:space="preserve">Inschrijver mag na inschrijving en </w:t>
      </w:r>
      <w:r w:rsidR="005E4AC4">
        <w:t xml:space="preserve">gedurende de uitvoering van de Opdracht </w:t>
      </w:r>
      <w:r w:rsidR="005E4AC4" w:rsidRPr="005E4AC4">
        <w:t xml:space="preserve">niet </w:t>
      </w:r>
      <w:r w:rsidR="005E2F0E">
        <w:t xml:space="preserve">zonder goedkeuring van de Gemeente </w:t>
      </w:r>
      <w:r w:rsidR="005E4AC4" w:rsidRPr="005E4AC4">
        <w:t>wisselen van de bij inschrijving vermelde “derde partij” waarop Inschrijver een beroep doet om te voldoen aan de geschiktheidseisen. In voorkomende gevallen is de Gemeente gerechtigd om de Overeenkomst te beëindigen.</w:t>
      </w:r>
    </w:p>
    <w:p w14:paraId="5E9DCDBB" w14:textId="77777777" w:rsidR="00C177CF" w:rsidRPr="00F508EF" w:rsidRDefault="00C177CF" w:rsidP="004F4FA0"/>
    <w:p w14:paraId="66EA6A4E" w14:textId="6CE08136" w:rsidR="00C177CF" w:rsidRDefault="00C177CF" w:rsidP="00D316FE">
      <w:pPr>
        <w:pStyle w:val="Kop3"/>
        <w:numPr>
          <w:ilvl w:val="2"/>
          <w:numId w:val="4"/>
        </w:numPr>
        <w:tabs>
          <w:tab w:val="clear" w:pos="1440"/>
        </w:tabs>
        <w:spacing w:line="280" w:lineRule="atLeast"/>
        <w:ind w:left="709" w:hanging="709"/>
      </w:pPr>
      <w:bookmarkStart w:id="51" w:name="_Toc85013252"/>
      <w:r>
        <w:t xml:space="preserve">Combinatie en </w:t>
      </w:r>
      <w:proofErr w:type="spellStart"/>
      <w:r>
        <w:t>Onderaanneming</w:t>
      </w:r>
      <w:bookmarkEnd w:id="51"/>
      <w:proofErr w:type="spellEnd"/>
      <w:r>
        <w:t xml:space="preserve"> </w:t>
      </w:r>
    </w:p>
    <w:p w14:paraId="49FD1757" w14:textId="77777777" w:rsidR="00C177CF" w:rsidRDefault="00C177CF" w:rsidP="007179EE"/>
    <w:p w14:paraId="0D7538C1" w14:textId="29A26F04" w:rsidR="00C177CF" w:rsidRDefault="00C177CF" w:rsidP="00D316FE">
      <w:pPr>
        <w:pStyle w:val="Kop4"/>
      </w:pPr>
      <w:r>
        <w:t>Combinatie</w:t>
      </w:r>
    </w:p>
    <w:p w14:paraId="078EB46C" w14:textId="3C61F464" w:rsidR="00B42329" w:rsidRDefault="00C177CF" w:rsidP="00FB5BDF">
      <w:r>
        <w:t xml:space="preserve">Een combinatie van </w:t>
      </w:r>
      <w:r w:rsidR="00CF742A">
        <w:t>Ondernemers</w:t>
      </w:r>
      <w:r>
        <w:t xml:space="preserve"> als Inschrijver is toegestaan. De combinatie</w:t>
      </w:r>
      <w:r w:rsidR="00E10C54">
        <w:t xml:space="preserve"> (hierna: de Inschrijver)</w:t>
      </w:r>
      <w:r w:rsidR="004B16C0">
        <w:t xml:space="preserve"> </w:t>
      </w:r>
      <w:r w:rsidR="00E10C54">
        <w:t xml:space="preserve">dient een penvoerder aan te wijzen </w:t>
      </w:r>
      <w:r>
        <w:t>welke</w:t>
      </w:r>
      <w:r w:rsidR="00E10C54">
        <w:t xml:space="preserve"> het </w:t>
      </w:r>
      <w:r>
        <w:t>aanspreekpunt</w:t>
      </w:r>
      <w:r w:rsidR="000A34A4">
        <w:t xml:space="preserve"> zal</w:t>
      </w:r>
      <w:r>
        <w:t xml:space="preserve"> zijn tijdens deze procedure</w:t>
      </w:r>
      <w:r w:rsidR="000A34A4">
        <w:t>. De penvoerder zal aangeven hoe de taakverdeling tijdens de contractperiode binnen de combinatie is geregeld</w:t>
      </w:r>
      <w:r>
        <w:t>.</w:t>
      </w:r>
      <w:r w:rsidR="00F830D4">
        <w:t xml:space="preserve"> Ondernemers</w:t>
      </w:r>
      <w:r>
        <w:t xml:space="preserve"> in een combinatie kunnen niet tevens apart of in een andere combinatie inschrijven</w:t>
      </w:r>
      <w:r w:rsidR="00F830D4">
        <w:t xml:space="preserve"> indien de mededingingsregels worden overgeschreden</w:t>
      </w:r>
      <w:r>
        <w:t xml:space="preserve">. Indien </w:t>
      </w:r>
      <w:r w:rsidR="00F830D4">
        <w:t>de Ondernemer de mededingingsregels overschrijdt, zijn de</w:t>
      </w:r>
      <w:r>
        <w:t xml:space="preserve"> betreffende Inschrijvingen ongeldig.</w:t>
      </w:r>
      <w:r w:rsidR="00F830D4">
        <w:t xml:space="preserve"> </w:t>
      </w:r>
    </w:p>
    <w:p w14:paraId="5A86DCCD" w14:textId="77777777" w:rsidR="0030252F" w:rsidRDefault="0030252F" w:rsidP="00FB5BDF"/>
    <w:p w14:paraId="1985017D" w14:textId="17E5948F" w:rsidR="00C177CF" w:rsidRPr="007179EE" w:rsidRDefault="00C177CF" w:rsidP="00D316FE">
      <w:pPr>
        <w:pStyle w:val="Kop4"/>
      </w:pPr>
      <w:proofErr w:type="spellStart"/>
      <w:r w:rsidRPr="007179EE">
        <w:lastRenderedPageBreak/>
        <w:t>Onderaanneming</w:t>
      </w:r>
      <w:proofErr w:type="spellEnd"/>
    </w:p>
    <w:p w14:paraId="16A50BB8" w14:textId="186ECD1D" w:rsidR="004F0F68" w:rsidRPr="00F508EF" w:rsidRDefault="00C177CF" w:rsidP="004F0F68">
      <w:r w:rsidRPr="007179EE">
        <w:t>De Gemee</w:t>
      </w:r>
      <w:r w:rsidR="00B9428E">
        <w:t>nte staat e</w:t>
      </w:r>
      <w:r w:rsidRPr="007179EE">
        <w:t>e</w:t>
      </w:r>
      <w:r w:rsidR="00B9428E">
        <w:t>n</w:t>
      </w:r>
      <w:r w:rsidRPr="007179EE">
        <w:t xml:space="preserve"> samenwerking van de Inschrijver met een ander bedrijf</w:t>
      </w:r>
      <w:r w:rsidR="00B9428E">
        <w:t>, als Onderaannemer,</w:t>
      </w:r>
      <w:r w:rsidRPr="007179EE">
        <w:t xml:space="preserve"> voor het verrichten van de</w:t>
      </w:r>
      <w:r>
        <w:t xml:space="preserve"> </w:t>
      </w:r>
      <w:r w:rsidRPr="000B7EBA">
        <w:t>Levering</w:t>
      </w:r>
      <w:r w:rsidR="00EF714E">
        <w:t xml:space="preserve"> </w:t>
      </w:r>
      <w:r w:rsidR="00B9428E">
        <w:t xml:space="preserve">toe. </w:t>
      </w:r>
      <w:r w:rsidR="00D87818">
        <w:t xml:space="preserve">Indien de Inschrijver van onderaannemer(s) gebruik maakt om aan de gestelde eisen te voldoen dan </w:t>
      </w:r>
      <w:r w:rsidR="00401743">
        <w:t>geeft</w:t>
      </w:r>
      <w:r w:rsidR="00D87818">
        <w:t xml:space="preserve"> Inschrijver</w:t>
      </w:r>
      <w:r w:rsidR="00401743">
        <w:t xml:space="preserve"> namens de</w:t>
      </w:r>
      <w:r w:rsidR="00EF714E">
        <w:t xml:space="preserve"> O</w:t>
      </w:r>
      <w:r w:rsidRPr="007179EE">
        <w:t>nderaannemer in</w:t>
      </w:r>
      <w:r>
        <w:t xml:space="preserve"> zijn </w:t>
      </w:r>
      <w:r w:rsidRPr="005D651C">
        <w:t xml:space="preserve">Inschrijving </w:t>
      </w:r>
      <w:r w:rsidR="00AC36AA">
        <w:t>in het Uniform Europees Aanbestedingsdocument</w:t>
      </w:r>
      <w:r w:rsidRPr="005D651C">
        <w:t xml:space="preserve"> </w:t>
      </w:r>
      <w:r w:rsidRPr="007179EE">
        <w:t xml:space="preserve">aan welk deel van de </w:t>
      </w:r>
      <w:r>
        <w:t xml:space="preserve">Opdracht </w:t>
      </w:r>
      <w:r w:rsidR="00EF714E">
        <w:t>door een O</w:t>
      </w:r>
      <w:r w:rsidRPr="007179EE">
        <w:t>nderaannemer wordt uitgevoerd. De Inschrijver dient aan te tonen dat hij voor de Opd</w:t>
      </w:r>
      <w:r w:rsidR="00EF714E">
        <w:t>racht gebruik kan maken van de O</w:t>
      </w:r>
      <w:r w:rsidRPr="007179EE">
        <w:t xml:space="preserve">nderaannemer en diens capaciteit. De Inschrijver blijft verantwoordelijk voor een juiste en complete afhandeling van de door hem aanvaarde Opdracht en alle uit de opdracht voortvloeiende verplichtingen en is bij gebreke daarvan volledig aansprakelijk. </w:t>
      </w:r>
      <w:bookmarkStart w:id="52" w:name="OLE_LINK3"/>
      <w:r w:rsidR="00401743" w:rsidRPr="0030252F">
        <w:t>Inschrijver dient namens de o</w:t>
      </w:r>
      <w:r w:rsidR="004F0F68" w:rsidRPr="0030252F">
        <w:t>nderaannemer</w:t>
      </w:r>
      <w:r w:rsidR="0030252F">
        <w:t>(</w:t>
      </w:r>
      <w:r w:rsidR="004F0F68" w:rsidRPr="0030252F">
        <w:t>s</w:t>
      </w:r>
      <w:r w:rsidR="0030252F">
        <w:t>)</w:t>
      </w:r>
      <w:r w:rsidR="004F0F68" w:rsidRPr="0030252F">
        <w:t xml:space="preserve"> waar een beroep op wordt gedaan tevens het ingevulde en ondertekende UEA in te dienen.</w:t>
      </w:r>
      <w:r w:rsidR="004F0F68">
        <w:t xml:space="preserve"> </w:t>
      </w:r>
    </w:p>
    <w:bookmarkEnd w:id="52"/>
    <w:p w14:paraId="0DDFAF76" w14:textId="77777777" w:rsidR="00974F58" w:rsidRDefault="00974F58" w:rsidP="000D767D"/>
    <w:p w14:paraId="489FE4A5" w14:textId="586C973B" w:rsidR="00C177CF" w:rsidRDefault="00AC5CEF" w:rsidP="00D316FE">
      <w:pPr>
        <w:pStyle w:val="Kop3"/>
        <w:numPr>
          <w:ilvl w:val="2"/>
          <w:numId w:val="4"/>
        </w:numPr>
        <w:tabs>
          <w:tab w:val="clear" w:pos="1440"/>
        </w:tabs>
        <w:spacing w:line="280" w:lineRule="atLeast"/>
        <w:ind w:left="709" w:hanging="709"/>
      </w:pPr>
      <w:r>
        <w:t>In te dienen documenten</w:t>
      </w:r>
    </w:p>
    <w:p w14:paraId="3FE84671" w14:textId="66D9B24B" w:rsidR="00B17DC4" w:rsidRPr="00314FC1" w:rsidRDefault="00C177CF" w:rsidP="004F4FA0">
      <w:r w:rsidRPr="00F508EF">
        <w:t xml:space="preserve">De </w:t>
      </w:r>
      <w:r w:rsidR="00CF742A" w:rsidRPr="00314FC1">
        <w:t>Ondernemer</w:t>
      </w:r>
      <w:r w:rsidRPr="00314FC1">
        <w:t xml:space="preserve"> voegt bij zijn Inschrijving de volgende rechtsgeldig ondertekende </w:t>
      </w:r>
      <w:r w:rsidR="00373966">
        <w:t>documenten toe</w:t>
      </w:r>
      <w:r w:rsidRPr="00314FC1">
        <w:t xml:space="preserve">: </w:t>
      </w:r>
    </w:p>
    <w:p w14:paraId="1F052B22" w14:textId="67C5D593" w:rsidR="00CA790B" w:rsidRPr="00314FC1" w:rsidRDefault="00B42329" w:rsidP="00ED0F8C">
      <w:pPr>
        <w:numPr>
          <w:ilvl w:val="0"/>
          <w:numId w:val="13"/>
        </w:numPr>
      </w:pPr>
      <w:r w:rsidRPr="00314FC1">
        <w:t>Uniform Europees Aanbestedingsdocument</w:t>
      </w:r>
      <w:r w:rsidR="00CA790B" w:rsidRPr="00314FC1">
        <w:t xml:space="preserve"> (Bijlage </w:t>
      </w:r>
      <w:r w:rsidR="00832348" w:rsidRPr="00314FC1">
        <w:t>4</w:t>
      </w:r>
      <w:r w:rsidR="00CA790B" w:rsidRPr="00314FC1">
        <w:t>)</w:t>
      </w:r>
      <w:r w:rsidR="00373966">
        <w:t>,</w:t>
      </w:r>
    </w:p>
    <w:p w14:paraId="5AB1DDB7" w14:textId="46936BC5" w:rsidR="007462EA" w:rsidRPr="00314FC1" w:rsidRDefault="00161CA5" w:rsidP="00ED0F8C">
      <w:pPr>
        <w:numPr>
          <w:ilvl w:val="0"/>
          <w:numId w:val="13"/>
        </w:numPr>
      </w:pPr>
      <w:r w:rsidRPr="00314FC1">
        <w:t>P</w:t>
      </w:r>
      <w:r w:rsidR="00222D78" w:rsidRPr="00314FC1">
        <w:t>rijsopgaveformulier</w:t>
      </w:r>
      <w:r w:rsidR="00CA790B" w:rsidRPr="00314FC1">
        <w:t xml:space="preserve"> (Bijlage </w:t>
      </w:r>
      <w:r w:rsidR="00832348" w:rsidRPr="00314FC1">
        <w:t>5</w:t>
      </w:r>
      <w:r w:rsidR="00CA790B" w:rsidRPr="00314FC1">
        <w:t>)</w:t>
      </w:r>
      <w:r w:rsidR="00373966">
        <w:t>,</w:t>
      </w:r>
    </w:p>
    <w:p w14:paraId="513323EB" w14:textId="03241C4D" w:rsidR="00161CA5" w:rsidRDefault="00161CA5" w:rsidP="00ED0F8C">
      <w:pPr>
        <w:numPr>
          <w:ilvl w:val="0"/>
          <w:numId w:val="13"/>
        </w:numPr>
      </w:pPr>
      <w:r w:rsidRPr="00314FC1">
        <w:t xml:space="preserve">Referenties (Bijlage </w:t>
      </w:r>
      <w:r w:rsidR="00373966">
        <w:t>7</w:t>
      </w:r>
      <w:r w:rsidRPr="00314FC1">
        <w:t>)</w:t>
      </w:r>
      <w:r w:rsidR="00373966">
        <w:t>,</w:t>
      </w:r>
    </w:p>
    <w:p w14:paraId="1B5E640E" w14:textId="6B24608F" w:rsidR="00373966" w:rsidRDefault="00373966" w:rsidP="00ED0F8C">
      <w:pPr>
        <w:numPr>
          <w:ilvl w:val="0"/>
          <w:numId w:val="13"/>
        </w:numPr>
      </w:pPr>
      <w:r>
        <w:t>Inschrijvingsbiljet (Bijlage 8),</w:t>
      </w:r>
    </w:p>
    <w:p w14:paraId="6D993C77" w14:textId="02E0BE9E" w:rsidR="00373966" w:rsidRDefault="00373966" w:rsidP="00ED0F8C">
      <w:pPr>
        <w:numPr>
          <w:ilvl w:val="0"/>
          <w:numId w:val="13"/>
        </w:numPr>
      </w:pPr>
      <w:r>
        <w:t>Verklaring inzake milieu- sociaal en arbeidsrecht (Bijlage 9),</w:t>
      </w:r>
    </w:p>
    <w:p w14:paraId="386B4DE9" w14:textId="77777777" w:rsidR="00AC5CEF" w:rsidRDefault="00373966" w:rsidP="00ED0F8C">
      <w:pPr>
        <w:numPr>
          <w:ilvl w:val="0"/>
          <w:numId w:val="13"/>
        </w:numPr>
      </w:pPr>
      <w:r>
        <w:t>Model verklaring Derden (Bijlage 10 en alleen indien van toepassing)</w:t>
      </w:r>
      <w:r w:rsidR="00AC5CEF">
        <w:t>,</w:t>
      </w:r>
    </w:p>
    <w:p w14:paraId="02FD5472" w14:textId="41E3D548" w:rsidR="00373966" w:rsidRPr="00314FC1" w:rsidRDefault="00AC5CEF" w:rsidP="00ED0F8C">
      <w:pPr>
        <w:numPr>
          <w:ilvl w:val="0"/>
          <w:numId w:val="13"/>
        </w:numPr>
      </w:pPr>
      <w:r>
        <w:t xml:space="preserve">Beantwoording kwalitatieve </w:t>
      </w:r>
      <w:proofErr w:type="spellStart"/>
      <w:r>
        <w:t>subgunningcriteria</w:t>
      </w:r>
      <w:proofErr w:type="spellEnd"/>
      <w:r>
        <w:t xml:space="preserve"> (eigen format)</w:t>
      </w:r>
      <w:r w:rsidR="00373966">
        <w:t>.</w:t>
      </w:r>
    </w:p>
    <w:p w14:paraId="7BF7FD61" w14:textId="77777777" w:rsidR="00C177CF" w:rsidRPr="009D396B" w:rsidRDefault="00C177CF" w:rsidP="005801D7">
      <w:pPr>
        <w:ind w:left="1440"/>
        <w:rPr>
          <w:highlight w:val="lightGray"/>
        </w:rPr>
      </w:pPr>
    </w:p>
    <w:p w14:paraId="36722790" w14:textId="1B2CE8CC" w:rsidR="00C177CF" w:rsidRDefault="00C177CF" w:rsidP="00D316FE">
      <w:pPr>
        <w:pStyle w:val="Kop3"/>
        <w:numPr>
          <w:ilvl w:val="2"/>
          <w:numId w:val="4"/>
        </w:numPr>
        <w:tabs>
          <w:tab w:val="clear" w:pos="1440"/>
        </w:tabs>
        <w:spacing w:line="280" w:lineRule="atLeast"/>
        <w:ind w:left="709" w:hanging="709"/>
      </w:pPr>
      <w:bookmarkStart w:id="53" w:name="_Toc85013254"/>
      <w:r w:rsidRPr="00F508EF">
        <w:t>Nederlandse Taal</w:t>
      </w:r>
      <w:bookmarkEnd w:id="53"/>
      <w:r w:rsidRPr="00F508EF">
        <w:t xml:space="preserve"> </w:t>
      </w:r>
    </w:p>
    <w:p w14:paraId="3203C276" w14:textId="60BDDD0C" w:rsidR="00C177CF" w:rsidRDefault="00C177CF" w:rsidP="004F4FA0">
      <w:r w:rsidRPr="00F508EF">
        <w:t xml:space="preserve">De mondelinge en schriftelijke </w:t>
      </w:r>
      <w:r w:rsidR="00D24747" w:rsidRPr="00F508EF">
        <w:t xml:space="preserve">communicatie </w:t>
      </w:r>
      <w:r w:rsidRPr="00F508EF">
        <w:t xml:space="preserve">in deze Aanbesteding en gedurende de contractperiode geschiedt in de Nederlandse taal. </w:t>
      </w:r>
    </w:p>
    <w:p w14:paraId="6ED6053A" w14:textId="77777777" w:rsidR="009407C3" w:rsidRPr="00F508EF" w:rsidRDefault="009407C3" w:rsidP="004F4FA0"/>
    <w:p w14:paraId="4696EBAF" w14:textId="77777777" w:rsidR="00C177CF" w:rsidRDefault="00C177CF" w:rsidP="004742F2">
      <w:pPr>
        <w:pStyle w:val="Kop2"/>
        <w:tabs>
          <w:tab w:val="num" w:pos="0"/>
        </w:tabs>
        <w:spacing w:line="280" w:lineRule="atLeast"/>
      </w:pPr>
      <w:bookmarkStart w:id="54" w:name="_Toc85013255"/>
      <w:r>
        <w:t>Conformiteit en gestanddoeningstermijn</w:t>
      </w:r>
      <w:bookmarkEnd w:id="54"/>
    </w:p>
    <w:p w14:paraId="734910BA" w14:textId="77777777" w:rsidR="00C177CF" w:rsidRDefault="00C177CF" w:rsidP="009A2AF1">
      <w:r>
        <w:t>De Inschrijving voldoet aan alle in de aanbestedingstukken gestelde ei</w:t>
      </w:r>
      <w:r w:rsidR="009909D9">
        <w:t>sen, voorschriften, bepalingen.</w:t>
      </w:r>
      <w:r>
        <w:t xml:space="preserve"> Door het indienen van een Inschrijving stemt Inschrijver in met de procedure, voorschriften en gestelde eisen, zoals deze in de </w:t>
      </w:r>
      <w:r w:rsidR="003C486F">
        <w:t xml:space="preserve">Leidraad </w:t>
      </w:r>
      <w:r>
        <w:t>en in de Overeenkomst zijn gesteld. Ook stemt de Inschrijver in met het uitvoeren van het integriteitsonderzoek en de eventuele bewakingsmaatregelen die hieruit voortvloeien.</w:t>
      </w:r>
    </w:p>
    <w:p w14:paraId="5513A8BA" w14:textId="77777777" w:rsidR="00C177CF" w:rsidRDefault="00C177CF" w:rsidP="009A2AF1"/>
    <w:p w14:paraId="6E3CDCD5" w14:textId="47765CA9" w:rsidR="00C177CF" w:rsidRDefault="00C177CF" w:rsidP="00D316FE">
      <w:pPr>
        <w:pStyle w:val="Kop3"/>
        <w:numPr>
          <w:ilvl w:val="2"/>
          <w:numId w:val="4"/>
        </w:numPr>
        <w:tabs>
          <w:tab w:val="clear" w:pos="1440"/>
        </w:tabs>
        <w:spacing w:line="280" w:lineRule="atLeast"/>
        <w:ind w:left="709" w:hanging="709"/>
      </w:pPr>
      <w:bookmarkStart w:id="55" w:name="_Toc85013256"/>
      <w:r>
        <w:t>Onherroepelijk aanbod</w:t>
      </w:r>
      <w:r w:rsidR="005E2F0E">
        <w:t xml:space="preserve"> en gestanddoeningstermijn</w:t>
      </w:r>
      <w:bookmarkEnd w:id="55"/>
    </w:p>
    <w:p w14:paraId="011CB4DE" w14:textId="40A9E64F" w:rsidR="00C177CF" w:rsidRDefault="00C177CF" w:rsidP="00FB5BDF">
      <w:pPr>
        <w:rPr>
          <w:b/>
          <w:bCs/>
        </w:rPr>
      </w:pPr>
      <w:r>
        <w:t xml:space="preserve">De Inschrijving is een onherroepelijk aanbod in de zien van artikel 6:219 lid 1 van het Burgerlijk Wetboek. De gestanddoeningstermijn voor de Inschrijving </w:t>
      </w:r>
      <w:r w:rsidRPr="001C07D6">
        <w:t xml:space="preserve">bedraagt </w:t>
      </w:r>
      <w:r w:rsidR="002D6D7B">
        <w:t>9</w:t>
      </w:r>
      <w:r w:rsidR="00674705" w:rsidRPr="001C07D6">
        <w:t>0</w:t>
      </w:r>
      <w:r>
        <w:t xml:space="preserve"> dagen na de openingsdag. Indien er een kort geding wordt aangespannen tegen de Gunningsbeslissing bedraagt de gestanddoeningstermijn</w:t>
      </w:r>
      <w:r w:rsidR="004B16C0">
        <w:t xml:space="preserve"> </w:t>
      </w:r>
      <w:r>
        <w:t>minimaal zes weken na de onherroepelijke uitspraak in kort geding.</w:t>
      </w:r>
    </w:p>
    <w:p w14:paraId="7E3115A7" w14:textId="77777777" w:rsidR="00F93AA1" w:rsidRDefault="00F93AA1" w:rsidP="00FB5BDF">
      <w:pPr>
        <w:rPr>
          <w:b/>
          <w:bCs/>
        </w:rPr>
      </w:pPr>
    </w:p>
    <w:p w14:paraId="45535D79" w14:textId="77777777" w:rsidR="00C177CF" w:rsidRDefault="00C177CF" w:rsidP="00D24137">
      <w:pPr>
        <w:pStyle w:val="Kop2"/>
        <w:tabs>
          <w:tab w:val="num" w:pos="0"/>
        </w:tabs>
        <w:spacing w:line="280" w:lineRule="atLeast"/>
      </w:pPr>
      <w:bookmarkStart w:id="56" w:name="_Toc85013257"/>
      <w:r>
        <w:t>Mededinging</w:t>
      </w:r>
      <w:bookmarkEnd w:id="56"/>
    </w:p>
    <w:p w14:paraId="55411DCF" w14:textId="10C6323A" w:rsidR="009270A5" w:rsidRDefault="00C177CF" w:rsidP="003151A8">
      <w:r w:rsidRPr="00D24137">
        <w:t xml:space="preserve">De Gemeente </w:t>
      </w:r>
      <w:r w:rsidR="002E1F71">
        <w:t xml:space="preserve">wijst </w:t>
      </w:r>
      <w:r w:rsidR="00CF742A">
        <w:t>Ondernemers</w:t>
      </w:r>
      <w:r w:rsidRPr="00D24137">
        <w:t xml:space="preserve"> </w:t>
      </w:r>
      <w:r w:rsidR="003C486F">
        <w:t xml:space="preserve">en Inschrijvers </w:t>
      </w:r>
      <w:r w:rsidRPr="00D24137">
        <w:t>er op dat het verboden is overeenkomsten aan te gaan die ertoe strekken of ten gevolge hebben dat de mededinging op de Nederlandse markt of een deel daarvan wordt verhinderd, beperkt of vervalst</w:t>
      </w:r>
      <w:r w:rsidR="00865BE2">
        <w:t>.</w:t>
      </w:r>
      <w:r w:rsidR="004B16C0">
        <w:t xml:space="preserve"> </w:t>
      </w:r>
    </w:p>
    <w:p w14:paraId="430A91EA" w14:textId="77777777" w:rsidR="003151A8" w:rsidRDefault="003151A8" w:rsidP="003151A8"/>
    <w:p w14:paraId="10BF41EB" w14:textId="77777777" w:rsidR="00763924" w:rsidRDefault="00763924" w:rsidP="00763924">
      <w:pPr>
        <w:pStyle w:val="Kop2"/>
        <w:tabs>
          <w:tab w:val="num" w:pos="0"/>
        </w:tabs>
        <w:spacing w:line="280" w:lineRule="atLeast"/>
      </w:pPr>
      <w:bookmarkStart w:id="57" w:name="_Toc85013258"/>
      <w:r>
        <w:t>Belangenverstrengeling</w:t>
      </w:r>
      <w:bookmarkEnd w:id="57"/>
    </w:p>
    <w:p w14:paraId="70FF7B6C" w14:textId="77777777" w:rsidR="006A14AB" w:rsidRDefault="00763924" w:rsidP="00763924">
      <w:r>
        <w:t>De gemeente kan een Ondernemer van (verdere) deelname aan de aa</w:t>
      </w:r>
      <w:r w:rsidR="006A14AB">
        <w:t>nbestedingsprocedure uitsluiten</w:t>
      </w:r>
      <w:r>
        <w:t xml:space="preserve"> als</w:t>
      </w:r>
      <w:r w:rsidR="006A14AB">
        <w:t>:</w:t>
      </w:r>
    </w:p>
    <w:p w14:paraId="142EDC1E" w14:textId="77777777" w:rsidR="006A14AB" w:rsidRDefault="00763924" w:rsidP="00854820">
      <w:pPr>
        <w:pStyle w:val="Lijstalinea"/>
        <w:numPr>
          <w:ilvl w:val="0"/>
          <w:numId w:val="13"/>
        </w:numPr>
      </w:pPr>
      <w:r>
        <w:lastRenderedPageBreak/>
        <w:t xml:space="preserve"> deze aan de zijde van de </w:t>
      </w:r>
      <w:r w:rsidR="006A14AB">
        <w:t>Gemeente</w:t>
      </w:r>
      <w:r>
        <w:t xml:space="preserve"> betrokken is, of is geweest, bij de </w:t>
      </w:r>
      <w:r w:rsidR="006A14AB">
        <w:t>(</w:t>
      </w:r>
      <w:r>
        <w:t>voorbereiding van de</w:t>
      </w:r>
      <w:r w:rsidR="006A14AB">
        <w:t>)</w:t>
      </w:r>
      <w:r>
        <w:t xml:space="preserve"> aanbesteding,</w:t>
      </w:r>
    </w:p>
    <w:p w14:paraId="64BF245E" w14:textId="77777777" w:rsidR="006A14AB" w:rsidRDefault="006A14AB" w:rsidP="00854820">
      <w:pPr>
        <w:pStyle w:val="Lijstalinea"/>
        <w:numPr>
          <w:ilvl w:val="0"/>
          <w:numId w:val="13"/>
        </w:numPr>
      </w:pPr>
      <w:r>
        <w:t xml:space="preserve">deze </w:t>
      </w:r>
      <w:r w:rsidR="00763924">
        <w:t>zich bedient van ondernemingen, adviseurs, medewerkers en andere (rechts)personen die betrokken zijn of zijn geweest</w:t>
      </w:r>
      <w:r>
        <w:t xml:space="preserve"> bij de (voorbereiding van de) aanbesteding</w:t>
      </w:r>
      <w:r w:rsidR="00763924">
        <w:t xml:space="preserve">. Datzelfde geldt als (rechts)personen uit de groep van </w:t>
      </w:r>
      <w:r>
        <w:t>de Ondernemer</w:t>
      </w:r>
      <w:r w:rsidR="00763924">
        <w:t xml:space="preserve"> een dergelijke betrokkenheid hebben of hadden.</w:t>
      </w:r>
    </w:p>
    <w:p w14:paraId="13E31034" w14:textId="77777777" w:rsidR="006A14AB" w:rsidRDefault="006A14AB" w:rsidP="006A14AB">
      <w:pPr>
        <w:pStyle w:val="Lijstalinea"/>
      </w:pPr>
    </w:p>
    <w:p w14:paraId="21CE7C66" w14:textId="2BF7508C" w:rsidR="00C177CF" w:rsidRDefault="00763924" w:rsidP="004742F2">
      <w:r>
        <w:t xml:space="preserve">De </w:t>
      </w:r>
      <w:r w:rsidR="00AF26B9">
        <w:t>Gemeente</w:t>
      </w:r>
      <w:r w:rsidR="006A14AB">
        <w:t xml:space="preserve"> zal een Ondernemer</w:t>
      </w:r>
      <w:r>
        <w:t xml:space="preserve"> n</w:t>
      </w:r>
      <w:r w:rsidR="00AF26B9">
        <w:t>iet uitsluiten als die</w:t>
      </w:r>
      <w:r>
        <w:t xml:space="preserve"> aantoont dat onder de omstandigheden van het concrete geval de mededinging door bedoelde betrokkenheid niet is of wordt belemmerd.</w:t>
      </w:r>
    </w:p>
    <w:p w14:paraId="09870BFB" w14:textId="2A474FBF" w:rsidR="00C177CF" w:rsidRDefault="00865BE2" w:rsidP="004742F2">
      <w:pPr>
        <w:pStyle w:val="Kop1"/>
      </w:pPr>
      <w:r>
        <w:br w:type="page"/>
      </w:r>
      <w:bookmarkStart w:id="58" w:name="_Toc85013259"/>
      <w:r w:rsidR="00D41957">
        <w:lastRenderedPageBreak/>
        <w:t>Uitsluitingsgronden</w:t>
      </w:r>
      <w:r w:rsidR="00471F1D">
        <w:t xml:space="preserve"> en</w:t>
      </w:r>
      <w:r w:rsidR="00D41957">
        <w:t xml:space="preserve"> g</w:t>
      </w:r>
      <w:r w:rsidR="00C177CF">
        <w:t>eschiktheidseisen</w:t>
      </w:r>
      <w:bookmarkEnd w:id="58"/>
    </w:p>
    <w:p w14:paraId="1CE35522" w14:textId="77777777" w:rsidR="00C177CF" w:rsidRDefault="00C177CF" w:rsidP="004742F2"/>
    <w:p w14:paraId="5845AEA0" w14:textId="77777777" w:rsidR="00C177CF" w:rsidRDefault="00C177CF" w:rsidP="004742F2">
      <w:r>
        <w:t xml:space="preserve">In dit Hoofdstuk omschrijft de Gemeente de eisen waaraan Inschrijver moet voldoen om aan deze </w:t>
      </w:r>
      <w:r w:rsidR="007A7600">
        <w:t>A</w:t>
      </w:r>
      <w:r>
        <w:t xml:space="preserve">anbesteding te kunnen deelnemen. </w:t>
      </w:r>
    </w:p>
    <w:p w14:paraId="04490F96" w14:textId="77777777" w:rsidR="00C177CF" w:rsidRDefault="00C177CF" w:rsidP="004742F2"/>
    <w:p w14:paraId="01E7B0B5" w14:textId="77777777" w:rsidR="00C177CF" w:rsidRDefault="00C177CF" w:rsidP="004742F2">
      <w:pPr>
        <w:pStyle w:val="Kop2"/>
        <w:tabs>
          <w:tab w:val="num" w:pos="0"/>
        </w:tabs>
        <w:spacing w:line="280" w:lineRule="atLeast"/>
      </w:pPr>
      <w:bookmarkStart w:id="59" w:name="_Toc85013260"/>
      <w:r>
        <w:t>Uitsluitingsgronden</w:t>
      </w:r>
      <w:bookmarkEnd w:id="59"/>
    </w:p>
    <w:p w14:paraId="3D53E4A2" w14:textId="5183B7EE" w:rsidR="00C177CF" w:rsidRDefault="00C177CF" w:rsidP="004742F2">
      <w:r>
        <w:t xml:space="preserve">Voor deze </w:t>
      </w:r>
      <w:r w:rsidR="007A7600">
        <w:t>A</w:t>
      </w:r>
      <w:r>
        <w:t>anbesteding hanteert de Gemeente de verplichte uitsluitingsgronden als bedoeld in artikel 2.86 van de Aanbestedingswet en de facultatieve uitsluitingsgronden als bedoeld in artikel 2.87 van de Aanbestedingswet</w:t>
      </w:r>
      <w:r w:rsidRPr="00BD0573">
        <w:t xml:space="preserve">. </w:t>
      </w:r>
      <w:r w:rsidR="009909D9" w:rsidRPr="00BD0573">
        <w:t>Om</w:t>
      </w:r>
      <w:r w:rsidRPr="00BD0573">
        <w:t xml:space="preserve"> het gemeentelijk integriteitsbeleid als bedoeld in </w:t>
      </w:r>
      <w:r w:rsidR="009909D9" w:rsidRPr="00BD0573">
        <w:t>paragraaf 2.9.2</w:t>
      </w:r>
      <w:r w:rsidR="004B16C0">
        <w:t xml:space="preserve"> </w:t>
      </w:r>
      <w:r w:rsidRPr="00BD0573">
        <w:t>in de praktijk vorm te</w:t>
      </w:r>
      <w:r w:rsidR="004B16C0">
        <w:t xml:space="preserve"> </w:t>
      </w:r>
      <w:r w:rsidRPr="00BD0573">
        <w:t>kunnen geven, past de Gemeente alle facultatieve uitsluitingsgronden</w:t>
      </w:r>
      <w:r>
        <w:t xml:space="preserve"> toe op deze Aanbesteding.</w:t>
      </w:r>
    </w:p>
    <w:p w14:paraId="56770207" w14:textId="77777777" w:rsidR="00C177CF" w:rsidRDefault="00C177CF" w:rsidP="004742F2"/>
    <w:p w14:paraId="2E95A4F4" w14:textId="77777777" w:rsidR="00C177CF" w:rsidRDefault="008854DA" w:rsidP="00D316FE">
      <w:pPr>
        <w:pStyle w:val="Kop3"/>
        <w:numPr>
          <w:ilvl w:val="2"/>
          <w:numId w:val="4"/>
        </w:numPr>
        <w:tabs>
          <w:tab w:val="clear" w:pos="1440"/>
        </w:tabs>
        <w:spacing w:line="280" w:lineRule="atLeast"/>
        <w:ind w:left="709" w:hanging="709"/>
      </w:pPr>
      <w:bookmarkStart w:id="60" w:name="_Toc85013261"/>
      <w:r>
        <w:t>Uniform Europees Aanbestedingsdocu</w:t>
      </w:r>
      <w:r w:rsidR="000D4358">
        <w:t>ment</w:t>
      </w:r>
      <w:bookmarkEnd w:id="60"/>
    </w:p>
    <w:p w14:paraId="3A9D0F26" w14:textId="2202405E" w:rsidR="00C177CF" w:rsidRDefault="00C177CF" w:rsidP="004742F2">
      <w:r>
        <w:t xml:space="preserve">De </w:t>
      </w:r>
      <w:r w:rsidR="005A5629">
        <w:t>Inschrijver</w:t>
      </w:r>
      <w:r>
        <w:t xml:space="preserve"> verstrekt alle gegevens met betrekking tot de verplichte en de op deze Aanbesteding van toepassing verklaarde facultatieve uitsluitingsgronden in</w:t>
      </w:r>
      <w:r w:rsidR="00980C62">
        <w:t xml:space="preserve"> het </w:t>
      </w:r>
      <w:r w:rsidRPr="00BD0573">
        <w:t xml:space="preserve">formulier </w:t>
      </w:r>
      <w:r w:rsidR="00980C62" w:rsidRPr="00BD0573">
        <w:t xml:space="preserve">Uniform Europees </w:t>
      </w:r>
      <w:r w:rsidR="00980C62" w:rsidRPr="00DC2350">
        <w:t xml:space="preserve">Aanbestedingsdocument </w:t>
      </w:r>
      <w:r w:rsidR="00382A17" w:rsidRPr="00DC2350">
        <w:t>(</w:t>
      </w:r>
      <w:r w:rsidR="00DC2350" w:rsidRPr="00DC2350">
        <w:t>b</w:t>
      </w:r>
      <w:r w:rsidR="00250A81">
        <w:t>ijlage 4</w:t>
      </w:r>
      <w:r w:rsidR="00382A17" w:rsidRPr="00DC2350">
        <w:t>).</w:t>
      </w:r>
    </w:p>
    <w:p w14:paraId="365B09E2" w14:textId="77777777" w:rsidR="00C177CF" w:rsidRDefault="00C177CF" w:rsidP="004742F2"/>
    <w:p w14:paraId="5D96FE36" w14:textId="77777777" w:rsidR="00C177CF" w:rsidRPr="005E5505" w:rsidRDefault="00C177CF" w:rsidP="004742F2">
      <w:pPr>
        <w:rPr>
          <w:b/>
        </w:rPr>
      </w:pPr>
      <w:r w:rsidRPr="005E5505">
        <w:rPr>
          <w:b/>
        </w:rPr>
        <w:t>Bewijsstukken</w:t>
      </w:r>
    </w:p>
    <w:p w14:paraId="099B1B3E" w14:textId="76AE20DF" w:rsidR="00C177CF" w:rsidRDefault="00C177CF" w:rsidP="004742F2">
      <w:r>
        <w:t xml:space="preserve">De </w:t>
      </w:r>
      <w:r w:rsidR="005A5629">
        <w:t xml:space="preserve">Inschrijver </w:t>
      </w:r>
      <w:r>
        <w:t>dient, als bewijsstukken</w:t>
      </w:r>
      <w:r w:rsidR="004B16C0">
        <w:t xml:space="preserve"> </w:t>
      </w:r>
      <w:r>
        <w:t>bij z</w:t>
      </w:r>
      <w:r w:rsidR="00980C62">
        <w:t xml:space="preserve">ijn </w:t>
      </w:r>
      <w:r w:rsidR="008F328B">
        <w:t>Uniform Europees Aanbestedingsdocument</w:t>
      </w:r>
      <w:r w:rsidR="00980C62">
        <w:t xml:space="preserve"> op verzoek van de Gemeente</w:t>
      </w:r>
      <w:r>
        <w:t xml:space="preserve"> te kunnen verstrekken:</w:t>
      </w:r>
      <w:r w:rsidR="004B16C0">
        <w:t xml:space="preserve"> </w:t>
      </w:r>
    </w:p>
    <w:p w14:paraId="372F3F78" w14:textId="4CDD8707" w:rsidR="007A6058" w:rsidRDefault="007A6058" w:rsidP="004742F2"/>
    <w:p w14:paraId="57873A03" w14:textId="32F8152D" w:rsidR="007A6058" w:rsidRDefault="007A6058" w:rsidP="00473699">
      <w:r w:rsidRPr="00473699">
        <w:rPr>
          <w:u w:val="single"/>
        </w:rPr>
        <w:t xml:space="preserve">Verklaring </w:t>
      </w:r>
      <w:proofErr w:type="spellStart"/>
      <w:r w:rsidR="001323DA">
        <w:rPr>
          <w:u w:val="single"/>
        </w:rPr>
        <w:t>betalingsbgedrag</w:t>
      </w:r>
      <w:proofErr w:type="spellEnd"/>
      <w:r w:rsidR="001323DA">
        <w:rPr>
          <w:u w:val="single"/>
        </w:rPr>
        <w:t xml:space="preserve"> nakoming fiscale verplichtingen</w:t>
      </w:r>
      <w:r>
        <w:t xml:space="preserve"> </w:t>
      </w:r>
    </w:p>
    <w:p w14:paraId="2B707EF5" w14:textId="4BA70962" w:rsidR="007A6058" w:rsidRDefault="007A6058" w:rsidP="007A6058">
      <w:r>
        <w:t>Gemeente zal de Inschrijver die voor gunning in aanmerking komt verzoeken een verklaring van de Belastingdienst te overleggen waaruit blijkt dat Inschrijver aan zijn belastingverplichtingen voldoet (afdracht van premies: loonbelasting, premie volksverzekeri</w:t>
      </w:r>
      <w:r w:rsidR="00186347">
        <w:t>ng omzetbelasting en premies UW</w:t>
      </w:r>
      <w:r>
        <w:t>V). De te overleggen verklaring van de belastingdienst mag op het moment van</w:t>
      </w:r>
      <w:r w:rsidR="006B58A5">
        <w:t xml:space="preserve"> inschrijven</w:t>
      </w:r>
      <w:r>
        <w:t xml:space="preserve"> niet ouder zijn dan 6</w:t>
      </w:r>
      <w:r w:rsidR="00250A81">
        <w:t xml:space="preserve"> </w:t>
      </w:r>
      <w:r>
        <w:t>maanden.</w:t>
      </w:r>
      <w:r w:rsidR="00250A81">
        <w:t xml:space="preserve"> </w:t>
      </w:r>
      <w:r>
        <w:t xml:space="preserve">De verklaring dient binnen 7 </w:t>
      </w:r>
      <w:r w:rsidR="00250A81">
        <w:t>kalender</w:t>
      </w:r>
      <w:r>
        <w:t>dagen na eerste verzoek te worden overlegd.</w:t>
      </w:r>
    </w:p>
    <w:p w14:paraId="385144A3" w14:textId="350C764F" w:rsidR="007A6058" w:rsidRDefault="007A6058" w:rsidP="007A6058"/>
    <w:p w14:paraId="0C1FED78" w14:textId="05FFB472" w:rsidR="007A6058" w:rsidRPr="00473699" w:rsidRDefault="007A6058" w:rsidP="00473699">
      <w:pPr>
        <w:rPr>
          <w:u w:val="single"/>
        </w:rPr>
      </w:pPr>
      <w:r w:rsidRPr="00473699">
        <w:rPr>
          <w:u w:val="single"/>
        </w:rPr>
        <w:t xml:space="preserve">Gedragsverklaring aanbesteden </w:t>
      </w:r>
    </w:p>
    <w:p w14:paraId="3FE5D003" w14:textId="77777777" w:rsidR="007A6058" w:rsidRDefault="007A6058" w:rsidP="007A6058">
      <w:r>
        <w:t>Gemeente kan de Inschrijver die voor gunning in aanmerking komt verzoeken een Gedragsverklaring Aanbesteden (GVA) te overleggen. De te overleggen GVA mag op het moment van de inschrijving niet ouder zijn dan 2 jaar. De Gedragsverklaring Aanbesteden dient te worden aangevraagd bij het Ministerie van Justitie. Inschrijver dient er rekening mee te houden dat het verkrijgen van deze verklaring 4, in het uiterste geval 16 weken</w:t>
      </w:r>
    </w:p>
    <w:p w14:paraId="3A237357" w14:textId="39276410" w:rsidR="007A6058" w:rsidRDefault="007A6058" w:rsidP="007A6058">
      <w:r>
        <w:t xml:space="preserve">kan duren. De verklaring dient binnen 7 </w:t>
      </w:r>
      <w:r w:rsidR="00AF76F5">
        <w:t>kalender</w:t>
      </w:r>
      <w:r>
        <w:t>dagen na eerste verzoek te worden overlegd.</w:t>
      </w:r>
    </w:p>
    <w:p w14:paraId="6991F9D9" w14:textId="77777777" w:rsidR="007A6058" w:rsidRDefault="007A6058" w:rsidP="004742F2"/>
    <w:p w14:paraId="4066D9C8" w14:textId="77777777" w:rsidR="00E21595" w:rsidRDefault="00E21595" w:rsidP="004742F2"/>
    <w:p w14:paraId="1E70C7C2" w14:textId="5EDC4F2B" w:rsidR="00C177CF" w:rsidRDefault="00C177CF" w:rsidP="004742F2"/>
    <w:p w14:paraId="4F7D8D87" w14:textId="77777777" w:rsidR="00C177CF" w:rsidRDefault="009A7D53" w:rsidP="004742F2">
      <w:pPr>
        <w:pStyle w:val="Kop2"/>
        <w:tabs>
          <w:tab w:val="num" w:pos="0"/>
        </w:tabs>
        <w:spacing w:line="280" w:lineRule="atLeast"/>
      </w:pPr>
      <w:r>
        <w:br w:type="page"/>
      </w:r>
      <w:bookmarkStart w:id="61" w:name="_Toc85013262"/>
      <w:r w:rsidR="00C177CF">
        <w:lastRenderedPageBreak/>
        <w:t xml:space="preserve">Overige </w:t>
      </w:r>
      <w:r w:rsidR="005A5629">
        <w:t>G</w:t>
      </w:r>
      <w:r w:rsidR="00C177CF">
        <w:t>eschiktheidseisen</w:t>
      </w:r>
      <w:bookmarkEnd w:id="61"/>
    </w:p>
    <w:p w14:paraId="2CEBC7DF" w14:textId="7216B58D" w:rsidR="00C177CF" w:rsidRDefault="00C177CF" w:rsidP="004742F2">
      <w:r>
        <w:t xml:space="preserve">Voor deze </w:t>
      </w:r>
      <w:r w:rsidR="00AA0F11">
        <w:t>A</w:t>
      </w:r>
      <w:r>
        <w:t xml:space="preserve">anbesteding hanteert de Gemeente de hieronder beschreven overige </w:t>
      </w:r>
      <w:r w:rsidR="005A5629">
        <w:t>G</w:t>
      </w:r>
      <w:r>
        <w:t xml:space="preserve">eschiktheidseisen. Inschrijver dient op </w:t>
      </w:r>
      <w:r w:rsidR="008F47AD">
        <w:t>het</w:t>
      </w:r>
      <w:r>
        <w:t xml:space="preserve"> </w:t>
      </w:r>
      <w:r w:rsidR="003D525F">
        <w:t xml:space="preserve">Uniform Europees </w:t>
      </w:r>
      <w:r w:rsidR="003D525F" w:rsidRPr="008D6A12">
        <w:t>Aanbestedingsdocument</w:t>
      </w:r>
      <w:r w:rsidR="00382A17" w:rsidRPr="008D6A12">
        <w:t xml:space="preserve"> (</w:t>
      </w:r>
      <w:r w:rsidR="00A44C62">
        <w:t>B</w:t>
      </w:r>
      <w:bookmarkStart w:id="62" w:name="_GoBack"/>
      <w:bookmarkEnd w:id="62"/>
      <w:r w:rsidR="00F229B1">
        <w:t>ijlage 4</w:t>
      </w:r>
      <w:r w:rsidR="00382A17" w:rsidRPr="008D6A12">
        <w:t>)</w:t>
      </w:r>
      <w:r w:rsidRPr="00382A17">
        <w:t xml:space="preserve"> aan</w:t>
      </w:r>
      <w:r>
        <w:t xml:space="preserve"> te geven of hij voldoet aan de </w:t>
      </w:r>
      <w:r w:rsidR="005A5629">
        <w:t>G</w:t>
      </w:r>
      <w:r>
        <w:t xml:space="preserve">eschiktheidseisen. Per </w:t>
      </w:r>
      <w:r w:rsidR="005A5629">
        <w:t>G</w:t>
      </w:r>
      <w:r>
        <w:t xml:space="preserve">eschiktheidseis wordt aangegeven wat de Inschrijver aan bewijsmiddelen op verzoek van de Gemeente dient te verstrekken. Bewijsstukken mogen niet ouder zijn dan bij de </w:t>
      </w:r>
      <w:r w:rsidR="005A5629">
        <w:t>G</w:t>
      </w:r>
      <w:r>
        <w:t xml:space="preserve">eschiktheidseis is aangegeven. </w:t>
      </w:r>
    </w:p>
    <w:p w14:paraId="6C5F728D" w14:textId="77777777" w:rsidR="00C177CF" w:rsidRDefault="00C177CF" w:rsidP="004742F2"/>
    <w:p w14:paraId="24BA8270" w14:textId="77777777" w:rsidR="00C177CF" w:rsidRDefault="00C177CF" w:rsidP="00D316FE">
      <w:pPr>
        <w:pStyle w:val="Kop3"/>
        <w:numPr>
          <w:ilvl w:val="2"/>
          <w:numId w:val="4"/>
        </w:numPr>
        <w:tabs>
          <w:tab w:val="clear" w:pos="1440"/>
        </w:tabs>
        <w:spacing w:line="280" w:lineRule="atLeast"/>
        <w:ind w:left="709" w:hanging="709"/>
      </w:pPr>
      <w:bookmarkStart w:id="63" w:name="_Toc85013263"/>
      <w:r>
        <w:t>Beroepsbekwaamheid</w:t>
      </w:r>
      <w:bookmarkEnd w:id="63"/>
    </w:p>
    <w:p w14:paraId="5B8FBB72" w14:textId="39D4A33F" w:rsidR="00C177CF" w:rsidRDefault="00C177CF" w:rsidP="004742F2">
      <w:r>
        <w:t>Inschrijver moet zijn ingeschreven in het Handelsregister of het hand</w:t>
      </w:r>
      <w:r w:rsidR="00855530">
        <w:t xml:space="preserve">elsregister van zijn Lidstaat. </w:t>
      </w:r>
      <w:r>
        <w:t xml:space="preserve">Aan de hand van het Handelsregister onderzoekt de Gemeente of de Inschrijving, inclusief de </w:t>
      </w:r>
      <w:r w:rsidR="003D525F">
        <w:t>UEA</w:t>
      </w:r>
      <w:r>
        <w:t>, rechtsgeldig zijn ondertekend. Indien diegene die de Inschrijving ondertekent niet de vertegenwoordigingsbevoegde is op basis van het Handelsregister, dan dient bij de Inschrijving een afschrift van de door de vertegenwoordigingsbevoegde rechtsgeldig ondertek</w:t>
      </w:r>
      <w:r w:rsidR="00302EC3">
        <w:t>ende volmacht, te worden gevoegd.</w:t>
      </w:r>
    </w:p>
    <w:p w14:paraId="3416EE4A" w14:textId="77777777" w:rsidR="00C177CF" w:rsidRDefault="00C177CF" w:rsidP="004742F2"/>
    <w:p w14:paraId="6EC0599B" w14:textId="77777777" w:rsidR="00C177CF" w:rsidRDefault="00C177CF" w:rsidP="00D316FE">
      <w:pPr>
        <w:pStyle w:val="Kop3"/>
        <w:numPr>
          <w:ilvl w:val="2"/>
          <w:numId w:val="4"/>
        </w:numPr>
        <w:tabs>
          <w:tab w:val="clear" w:pos="1440"/>
        </w:tabs>
        <w:spacing w:line="280" w:lineRule="atLeast"/>
        <w:ind w:left="709" w:hanging="709"/>
      </w:pPr>
      <w:bookmarkStart w:id="64" w:name="_Toc85013264"/>
      <w:r>
        <w:t>Financieel-economische draagkracht</w:t>
      </w:r>
      <w:bookmarkEnd w:id="64"/>
    </w:p>
    <w:p w14:paraId="643A8F82" w14:textId="77777777" w:rsidR="00C177CF" w:rsidRDefault="00C177CF" w:rsidP="004742F2"/>
    <w:p w14:paraId="6371B6FA" w14:textId="77777777" w:rsidR="00C177CF" w:rsidRDefault="00C177CF" w:rsidP="00D44AC0">
      <w:pPr>
        <w:pStyle w:val="Kop4"/>
      </w:pPr>
      <w:r>
        <w:t xml:space="preserve">Verzekering </w:t>
      </w:r>
    </w:p>
    <w:p w14:paraId="57A4563E" w14:textId="400C9A3D" w:rsidR="006B4CF3" w:rsidRDefault="006B4CF3" w:rsidP="006B4CF3">
      <w:r>
        <w:t xml:space="preserve">Inschrijver dient binnen 7 kalenderdagen na het eerste verzoek van de Gemeente aan te tonen dat hij een marktconforme en adequate </w:t>
      </w:r>
      <w:proofErr w:type="spellStart"/>
      <w:r>
        <w:t>bedrijfsaansprakelijheidsverzekering</w:t>
      </w:r>
      <w:proofErr w:type="spellEnd"/>
      <w:r>
        <w:t xml:space="preserve"> heeft afgesloten bij een gerenommeerde </w:t>
      </w:r>
      <w:r w:rsidRPr="0045702F">
        <w:t xml:space="preserve">verzekeringsmaatschappij welke de van toepassing zijnde voorwaarden niet uitsluit. Deze verzekering heeft een minimale dekking van € </w:t>
      </w:r>
      <w:r w:rsidR="0045702F">
        <w:t>1</w:t>
      </w:r>
      <w:r w:rsidRPr="0045702F">
        <w:t>.</w:t>
      </w:r>
      <w:r w:rsidR="0045702F">
        <w:t>0</w:t>
      </w:r>
      <w:r w:rsidR="0033034C">
        <w:t>00.000,- per gebeurtenis</w:t>
      </w:r>
      <w:r w:rsidRPr="0045702F">
        <w:t>. Deze polis dient in ieder geval per jaar een uitbetaling ter hoogte van € 2.</w:t>
      </w:r>
      <w:r w:rsidR="00E151C3">
        <w:t>0</w:t>
      </w:r>
      <w:r w:rsidRPr="0045702F">
        <w:t>00.000,- toe</w:t>
      </w:r>
      <w:r>
        <w:t xml:space="preserve"> te staan. Indien de Inschrijver niet voldoet aan bovenstaande eisen dient hij een offerte van zijn verzekeringsmaatschappij toe te voegen waarin deze aangeeft in geval van Gunning van de Opdracht de dekking te verhogen of de voorwaarden te veranderen. Het is niet noodzakelijk dat een Combinatie als Combinatie verzekerd is, op voorwaarde dat de afzonderlijke partijen aan het samenwerkingsverband wel zoals geëist verzekerd zijn. Het </w:t>
      </w:r>
      <w:proofErr w:type="spellStart"/>
      <w:r>
        <w:t>polisblad</w:t>
      </w:r>
      <w:proofErr w:type="spellEnd"/>
      <w:r>
        <w:t xml:space="preserve"> (indien van toepassing voorzien van een offerte van de verzekeringsmaatschappij) van de verzekeringsmaatschappij dient binnen 7 kalenderdagen na eerste verzoek te worden overlegd.</w:t>
      </w:r>
    </w:p>
    <w:p w14:paraId="249F50C2" w14:textId="77777777" w:rsidR="00407F72" w:rsidRDefault="00407F72" w:rsidP="006B4CF3"/>
    <w:p w14:paraId="45BF4A8C" w14:textId="77777777" w:rsidR="00C177CF" w:rsidRDefault="00C177CF" w:rsidP="00D316FE">
      <w:pPr>
        <w:pStyle w:val="Kop3"/>
        <w:numPr>
          <w:ilvl w:val="2"/>
          <w:numId w:val="4"/>
        </w:numPr>
        <w:tabs>
          <w:tab w:val="clear" w:pos="1440"/>
        </w:tabs>
        <w:spacing w:line="280" w:lineRule="atLeast"/>
        <w:ind w:left="709" w:hanging="709"/>
      </w:pPr>
      <w:bookmarkStart w:id="65" w:name="_Toc85013265"/>
      <w:r>
        <w:t>Technische bekwaamheid</w:t>
      </w:r>
      <w:bookmarkEnd w:id="65"/>
    </w:p>
    <w:p w14:paraId="569BB32D" w14:textId="77777777" w:rsidR="00C177CF" w:rsidRDefault="00C177CF" w:rsidP="004742F2"/>
    <w:p w14:paraId="2E35A8C7" w14:textId="77777777" w:rsidR="00C177CF" w:rsidRDefault="00C177CF" w:rsidP="005A1739">
      <w:pPr>
        <w:pStyle w:val="Kop4"/>
      </w:pPr>
      <w:r>
        <w:t>Referenties</w:t>
      </w:r>
    </w:p>
    <w:p w14:paraId="0C79EB92" w14:textId="2DD80974" w:rsidR="00C177CF" w:rsidRPr="00D176CF" w:rsidRDefault="00C177CF" w:rsidP="004742F2">
      <w:r w:rsidRPr="00D176CF">
        <w:t>De Inschrijver dient aan te tonen dat hij over voldoende deskundigheid en ervaring beschikt met betrekking tot de Opdracht. Voor het uitvoeren van de Opdracht dient de Inschrijver over de volgende Kerncompetenties te beschikken:</w:t>
      </w:r>
      <w:r w:rsidR="004B16C0">
        <w:t xml:space="preserve"> </w:t>
      </w:r>
    </w:p>
    <w:p w14:paraId="3C4EF17E" w14:textId="77777777" w:rsidR="00C177CF" w:rsidRPr="00D176CF" w:rsidRDefault="00C177CF" w:rsidP="004742F2"/>
    <w:p w14:paraId="40F36E12" w14:textId="188A7B3C" w:rsidR="00D176CF" w:rsidRPr="00D176CF" w:rsidRDefault="00D87F96" w:rsidP="00D176CF">
      <w:pPr>
        <w:pStyle w:val="DHTussenkop"/>
        <w:rPr>
          <w:rFonts w:ascii="Corbel" w:hAnsi="Corbel" w:cs="Arial"/>
          <w:sz w:val="21"/>
          <w:szCs w:val="21"/>
        </w:rPr>
      </w:pPr>
      <w:r>
        <w:rPr>
          <w:rFonts w:ascii="Corbel" w:hAnsi="Corbel" w:cs="Arial"/>
          <w:sz w:val="21"/>
          <w:szCs w:val="21"/>
        </w:rPr>
        <w:t xml:space="preserve">Kerncompetentie 1: </w:t>
      </w:r>
      <w:r w:rsidR="00D176CF" w:rsidRPr="00D176CF">
        <w:rPr>
          <w:rFonts w:ascii="Corbel" w:hAnsi="Corbel" w:cs="Arial"/>
          <w:sz w:val="21"/>
          <w:szCs w:val="21"/>
        </w:rPr>
        <w:t>Referentieopdracht Levering van technisch materiaal</w:t>
      </w:r>
      <w:r w:rsidR="004B16C0">
        <w:rPr>
          <w:rFonts w:ascii="Corbel" w:hAnsi="Corbel" w:cs="Arial"/>
          <w:sz w:val="21"/>
          <w:szCs w:val="21"/>
        </w:rPr>
        <w:t xml:space="preserve"> </w:t>
      </w:r>
    </w:p>
    <w:p w14:paraId="55D287C6" w14:textId="22C0F140" w:rsidR="00D176CF" w:rsidRPr="00D176CF" w:rsidRDefault="00D176CF" w:rsidP="00D176CF">
      <w:pPr>
        <w:rPr>
          <w:rFonts w:cs="Arial"/>
        </w:rPr>
      </w:pPr>
      <w:r w:rsidRPr="00D176CF">
        <w:rPr>
          <w:rFonts w:cs="Arial"/>
        </w:rPr>
        <w:t xml:space="preserve">De Inschrijver beschikt over één referentieopdracht(en) uitgevoerd in een aaneengesloten periode van 24 maanden, die in de afgelopen drie jaar teruggerekend vanaf de sluitingsdatum van de Inschrijving is/ zijn verricht en die de volgende kerncompetentie bevat: </w:t>
      </w:r>
    </w:p>
    <w:p w14:paraId="08AF8B9A" w14:textId="77777777" w:rsidR="00D176CF" w:rsidRPr="00D176CF" w:rsidRDefault="00D176CF" w:rsidP="00D176CF">
      <w:pPr>
        <w:rPr>
          <w:rFonts w:cs="Arial"/>
        </w:rPr>
      </w:pPr>
    </w:p>
    <w:p w14:paraId="518B5029" w14:textId="1DA2E0DD" w:rsidR="00D176CF" w:rsidRPr="00D176CF" w:rsidRDefault="00D176CF" w:rsidP="00D176CF">
      <w:pPr>
        <w:pStyle w:val="Lijstalinea"/>
        <w:numPr>
          <w:ilvl w:val="0"/>
          <w:numId w:val="25"/>
        </w:numPr>
        <w:spacing w:line="260" w:lineRule="atLeast"/>
        <w:rPr>
          <w:rFonts w:cs="Arial"/>
        </w:rPr>
      </w:pPr>
      <w:r w:rsidRPr="00D176CF">
        <w:rPr>
          <w:rFonts w:cs="Arial"/>
        </w:rPr>
        <w:t>Ervaring inzake de levering van technisch materiaal</w:t>
      </w:r>
      <w:r w:rsidR="007A5DA6">
        <w:rPr>
          <w:rFonts w:cs="Arial"/>
        </w:rPr>
        <w:t xml:space="preserve">, vergelijkbaar aan gereedschap waar de </w:t>
      </w:r>
      <w:r w:rsidRPr="00D176CF">
        <w:rPr>
          <w:rFonts w:cs="Arial"/>
        </w:rPr>
        <w:t xml:space="preserve"> </w:t>
      </w:r>
      <w:r w:rsidR="007A5DA6">
        <w:rPr>
          <w:rFonts w:cs="Arial"/>
        </w:rPr>
        <w:t xml:space="preserve">onderhavige opdracht op ziet, </w:t>
      </w:r>
      <w:r w:rsidRPr="00D176CF">
        <w:rPr>
          <w:rFonts w:cs="Arial"/>
        </w:rPr>
        <w:t xml:space="preserve">onder een afroepcontract/ raamovereenkomst. </w:t>
      </w:r>
    </w:p>
    <w:p w14:paraId="688F1E17" w14:textId="77777777" w:rsidR="00D176CF" w:rsidRPr="00D176CF" w:rsidRDefault="00D176CF" w:rsidP="00D176CF">
      <w:pPr>
        <w:rPr>
          <w:rFonts w:cs="Arial"/>
        </w:rPr>
      </w:pPr>
    </w:p>
    <w:p w14:paraId="55825975" w14:textId="5FDF3B5E" w:rsidR="00D176CF" w:rsidRPr="00D176CF" w:rsidRDefault="00D176CF" w:rsidP="00D176CF">
      <w:pPr>
        <w:rPr>
          <w:rFonts w:cs="Arial"/>
        </w:rPr>
      </w:pPr>
      <w:r w:rsidRPr="00D176CF">
        <w:rPr>
          <w:rFonts w:cs="Arial"/>
        </w:rPr>
        <w:t>De gerealiseerde waar</w:t>
      </w:r>
      <w:r w:rsidR="008B2B30">
        <w:rPr>
          <w:rFonts w:cs="Arial"/>
        </w:rPr>
        <w:t>de van de referentieopdracht</w:t>
      </w:r>
      <w:r w:rsidRPr="00D176CF">
        <w:rPr>
          <w:rFonts w:cs="Arial"/>
        </w:rPr>
        <w:t xml:space="preserve"> is ten minste </w:t>
      </w:r>
      <w:r w:rsidR="00161CA5" w:rsidRPr="0045702F">
        <w:t>€</w:t>
      </w:r>
      <w:r w:rsidR="00CC146F">
        <w:t> </w:t>
      </w:r>
      <w:r w:rsidR="00092EF9">
        <w:rPr>
          <w:rFonts w:cs="Arial"/>
        </w:rPr>
        <w:t>275</w:t>
      </w:r>
      <w:r w:rsidR="00161CA5">
        <w:rPr>
          <w:rFonts w:cs="Arial"/>
        </w:rPr>
        <w:t>.000,-</w:t>
      </w:r>
      <w:r w:rsidRPr="00D176CF">
        <w:rPr>
          <w:rFonts w:cs="Arial"/>
        </w:rPr>
        <w:t xml:space="preserve"> excl. BTW per jaar.</w:t>
      </w:r>
      <w:r w:rsidR="004B16C0">
        <w:rPr>
          <w:rFonts w:cs="Arial"/>
        </w:rPr>
        <w:t xml:space="preserve"> </w:t>
      </w:r>
    </w:p>
    <w:p w14:paraId="04AEB613" w14:textId="77777777" w:rsidR="00D176CF" w:rsidRPr="00D176CF" w:rsidRDefault="00D176CF" w:rsidP="00D176CF">
      <w:pPr>
        <w:rPr>
          <w:rFonts w:cs="Arial"/>
        </w:rPr>
      </w:pPr>
    </w:p>
    <w:p w14:paraId="3D8B9ED7" w14:textId="5779B99B" w:rsidR="00D176CF" w:rsidRPr="00D176CF" w:rsidRDefault="00D87F96" w:rsidP="00D176CF">
      <w:pPr>
        <w:pStyle w:val="DHTussenkop"/>
        <w:rPr>
          <w:rFonts w:ascii="Corbel" w:hAnsi="Corbel" w:cs="Arial"/>
          <w:sz w:val="21"/>
          <w:szCs w:val="21"/>
        </w:rPr>
      </w:pPr>
      <w:r>
        <w:rPr>
          <w:rFonts w:ascii="Corbel" w:hAnsi="Corbel" w:cs="Arial"/>
          <w:sz w:val="21"/>
          <w:szCs w:val="21"/>
        </w:rPr>
        <w:t xml:space="preserve">Kerncompetentie 2: </w:t>
      </w:r>
      <w:r w:rsidR="00D176CF" w:rsidRPr="00D176CF">
        <w:rPr>
          <w:rFonts w:ascii="Corbel" w:hAnsi="Corbel" w:cs="Arial"/>
          <w:sz w:val="21"/>
          <w:szCs w:val="21"/>
        </w:rPr>
        <w:t>Referentieopdracht Webshop</w:t>
      </w:r>
      <w:r w:rsidR="004B16C0">
        <w:rPr>
          <w:rFonts w:ascii="Corbel" w:hAnsi="Corbel" w:cs="Arial"/>
          <w:sz w:val="21"/>
          <w:szCs w:val="21"/>
        </w:rPr>
        <w:t xml:space="preserve"> </w:t>
      </w:r>
    </w:p>
    <w:p w14:paraId="305970D4" w14:textId="5E993FBA" w:rsidR="00D176CF" w:rsidRPr="00D176CF" w:rsidRDefault="00D176CF" w:rsidP="00D176CF">
      <w:pPr>
        <w:rPr>
          <w:rFonts w:cs="Arial"/>
        </w:rPr>
      </w:pPr>
      <w:r w:rsidRPr="00D176CF">
        <w:rPr>
          <w:rFonts w:cs="Arial"/>
        </w:rPr>
        <w:t xml:space="preserve">De Inschrijver beschikt over één referentieopdracht uitgevoerd voor een aaneengesloten periode van 24 maanden, die in de afgelopen drie jaar teruggerekend vanaf de sluitingsdatum van de Inschrijving is verricht en die de volgende kerncompetentie bevat: </w:t>
      </w:r>
    </w:p>
    <w:p w14:paraId="724A3CDE" w14:textId="77777777" w:rsidR="00D176CF" w:rsidRPr="00D176CF" w:rsidRDefault="00D176CF" w:rsidP="00D176CF">
      <w:pPr>
        <w:rPr>
          <w:rFonts w:cs="Arial"/>
        </w:rPr>
      </w:pPr>
    </w:p>
    <w:p w14:paraId="250E1845" w14:textId="79BAA94C" w:rsidR="00D176CF" w:rsidRPr="00D176CF" w:rsidRDefault="00D176CF" w:rsidP="00D176CF">
      <w:pPr>
        <w:pStyle w:val="Lijstalinea"/>
        <w:numPr>
          <w:ilvl w:val="0"/>
          <w:numId w:val="25"/>
        </w:numPr>
        <w:spacing w:line="260" w:lineRule="atLeast"/>
        <w:rPr>
          <w:rFonts w:cs="Arial"/>
        </w:rPr>
      </w:pPr>
      <w:r w:rsidRPr="00D176CF">
        <w:rPr>
          <w:rFonts w:cs="Arial"/>
        </w:rPr>
        <w:t>Ervaring inzake het beschikbaar stellen en houden en logistieke afwikkeling van leveringsorders via een webapplicatie (webshop), specifiek ingericht voor betreffende opdrachtgever</w:t>
      </w:r>
      <w:r w:rsidR="00907DC3">
        <w:rPr>
          <w:rFonts w:cs="Arial"/>
        </w:rPr>
        <w:t xml:space="preserve"> waarbij minimaal ter waarde van </w:t>
      </w:r>
      <w:r w:rsidR="00907DC3" w:rsidRPr="0045702F">
        <w:t>€</w:t>
      </w:r>
      <w:r w:rsidR="00907DC3">
        <w:t>100.000,- per jaar via de webshop door referent besteld wordt</w:t>
      </w:r>
      <w:r w:rsidRPr="00D176CF">
        <w:rPr>
          <w:rFonts w:cs="Arial"/>
        </w:rPr>
        <w:t>.</w:t>
      </w:r>
    </w:p>
    <w:p w14:paraId="6AE68542" w14:textId="77777777" w:rsidR="00C177CF" w:rsidRPr="004742F2" w:rsidRDefault="00C177CF" w:rsidP="004742F2"/>
    <w:p w14:paraId="3CA9D57F" w14:textId="509C85F8" w:rsidR="00497AB9" w:rsidRDefault="00497AB9" w:rsidP="00497AB9">
      <w:r>
        <w:t xml:space="preserve">De Inschrijver dient reeds bij Inschrijving (middels het format </w:t>
      </w:r>
      <w:r w:rsidRPr="004F3C70">
        <w:t>in bijlage</w:t>
      </w:r>
      <w:r w:rsidR="003C3989" w:rsidRPr="004F3C70">
        <w:t xml:space="preserve"> </w:t>
      </w:r>
      <w:r w:rsidR="007F2B9E">
        <w:t>7</w:t>
      </w:r>
      <w:r w:rsidRPr="004F3C70">
        <w:t>)</w:t>
      </w:r>
      <w:r>
        <w:t xml:space="preserve"> aan te tonen dat hij over</w:t>
      </w:r>
    </w:p>
    <w:p w14:paraId="5A702C7F" w14:textId="77777777" w:rsidR="00497AB9" w:rsidRDefault="00497AB9" w:rsidP="00497AB9">
      <w:r>
        <w:t>voldoende deskundigheid en ervaring beschikt met betrekking tot de Opdracht door middel van</w:t>
      </w:r>
    </w:p>
    <w:p w14:paraId="1C67E94B" w14:textId="2E7E8985" w:rsidR="00497AB9" w:rsidRDefault="00497AB9" w:rsidP="00497AB9">
      <w:r>
        <w:t>Kerncompetenties. Voor elk van de Kerncompetenties geldt:</w:t>
      </w:r>
    </w:p>
    <w:p w14:paraId="476E74A7" w14:textId="77777777" w:rsidR="00497AB9" w:rsidRDefault="00497AB9" w:rsidP="00497AB9"/>
    <w:p w14:paraId="5D51DDA7" w14:textId="46323DE1" w:rsidR="00497AB9" w:rsidRDefault="00497AB9" w:rsidP="00854820">
      <w:pPr>
        <w:pStyle w:val="Lijstalinea"/>
        <w:numPr>
          <w:ilvl w:val="0"/>
          <w:numId w:val="17"/>
        </w:numPr>
      </w:pPr>
      <w:r>
        <w:t>De Kerncompetentie is aantoonbaar middels een opdracht die in de laatste 3 (drie) jaar, terug te rekenen vanaf datum publicatie van de Aanbesteding</w:t>
      </w:r>
      <w:r w:rsidR="00846428">
        <w:t>.</w:t>
      </w:r>
    </w:p>
    <w:p w14:paraId="107CAF57" w14:textId="43E7D997" w:rsidR="00846428" w:rsidRDefault="00846428" w:rsidP="00854820">
      <w:pPr>
        <w:pStyle w:val="Lijstalinea"/>
        <w:numPr>
          <w:ilvl w:val="0"/>
          <w:numId w:val="17"/>
        </w:numPr>
      </w:pPr>
      <w:r>
        <w:t xml:space="preserve">De uitvoering van de opdracht dient voldoende zijn te beoordeeld te zijn door de betreffende opdrachtgever. De gemeente kan een referentiecheck uitvoeren om hier een controle op uit te voeren, de ingediende referentie dient hiermee akkoord te zijn. </w:t>
      </w:r>
    </w:p>
    <w:p w14:paraId="1B95ED42" w14:textId="0C1021C8" w:rsidR="00846428" w:rsidRDefault="00497AB9" w:rsidP="00854820">
      <w:pPr>
        <w:pStyle w:val="Lijstalinea"/>
        <w:numPr>
          <w:ilvl w:val="0"/>
          <w:numId w:val="17"/>
        </w:numPr>
      </w:pPr>
      <w:r>
        <w:t>Korte beschrijving van de opdracht waaruit duidelijk de Kerncompetentie blijkt. Uit deze gegevens moet blijken dat</w:t>
      </w:r>
      <w:r w:rsidR="00846428">
        <w:t xml:space="preserve"> </w:t>
      </w:r>
      <w:r>
        <w:t>Inschrijver over de gevraagde Kerncompetentie beschikt voor de gevraagde dienstverlening. Onvolledige of</w:t>
      </w:r>
      <w:r w:rsidR="00846428">
        <w:t xml:space="preserve"> </w:t>
      </w:r>
      <w:r>
        <w:t>te summiere beschrijving van de opdracht is geheel voor rekening van Inschrijver. Herstel van een</w:t>
      </w:r>
      <w:r w:rsidR="00846428">
        <w:t xml:space="preserve"> </w:t>
      </w:r>
      <w:r>
        <w:t>onvolledige of te summiere beschrijving in de vorm van een nieuwe schriftelijke uitleg is niet toegestaan.</w:t>
      </w:r>
    </w:p>
    <w:p w14:paraId="0FE8DD99" w14:textId="69630155" w:rsidR="00497AB9" w:rsidRDefault="00497AB9" w:rsidP="00854820">
      <w:pPr>
        <w:pStyle w:val="Lijstalinea"/>
        <w:numPr>
          <w:ilvl w:val="0"/>
          <w:numId w:val="17"/>
        </w:numPr>
      </w:pPr>
      <w:r>
        <w:t>Per Kerncompetentie verstrekt Inschrijver maximaal 1 referentie.</w:t>
      </w:r>
    </w:p>
    <w:p w14:paraId="1FC254ED" w14:textId="77777777" w:rsidR="00846428" w:rsidRDefault="00497AB9" w:rsidP="00854820">
      <w:pPr>
        <w:pStyle w:val="Lijstalinea"/>
        <w:numPr>
          <w:ilvl w:val="0"/>
          <w:numId w:val="17"/>
        </w:numPr>
      </w:pPr>
      <w:r>
        <w:t>Inschrijver gebruikt zo veel referenties (dus ingevulde formats) als nodig is om alle Kerncompetenties</w:t>
      </w:r>
      <w:r w:rsidR="00846428">
        <w:t xml:space="preserve"> </w:t>
      </w:r>
      <w:r>
        <w:t>aan te tonen. Eén referentie kan meerdere Kerncompetenties aantonen, maar het is niet toegestaan om</w:t>
      </w:r>
      <w:r w:rsidR="00846428">
        <w:t xml:space="preserve"> </w:t>
      </w:r>
      <w:r>
        <w:t>meerdere referenties te gebruiken om één Kerncompetentie aan te tonen.</w:t>
      </w:r>
      <w:r w:rsidR="00846428">
        <w:t xml:space="preserve"> </w:t>
      </w:r>
    </w:p>
    <w:p w14:paraId="712F32AC" w14:textId="77777777" w:rsidR="00846428" w:rsidRDefault="00497AB9" w:rsidP="00854820">
      <w:pPr>
        <w:pStyle w:val="Lijstalinea"/>
        <w:numPr>
          <w:ilvl w:val="0"/>
          <w:numId w:val="17"/>
        </w:numPr>
      </w:pPr>
      <w:r>
        <w:t>De referentie mag niet afkomstig zijn van de eigen organisatie van de Inschrijver of een andere</w:t>
      </w:r>
      <w:r w:rsidR="00846428">
        <w:t xml:space="preserve"> </w:t>
      </w:r>
      <w:r>
        <w:t>organisatie binnen de holding of de moedermaatschappij.</w:t>
      </w:r>
      <w:r w:rsidR="00846428">
        <w:t xml:space="preserve"> </w:t>
      </w:r>
    </w:p>
    <w:p w14:paraId="1278B371" w14:textId="57DA6A5C" w:rsidR="00497AB9" w:rsidRDefault="00497AB9" w:rsidP="00854820">
      <w:pPr>
        <w:pStyle w:val="Lijstalinea"/>
        <w:numPr>
          <w:ilvl w:val="0"/>
          <w:numId w:val="17"/>
        </w:numPr>
      </w:pPr>
      <w:r>
        <w:t xml:space="preserve">Een Onderneming (een Inschrijver, een </w:t>
      </w:r>
      <w:proofErr w:type="spellStart"/>
      <w:r>
        <w:t>combinant</w:t>
      </w:r>
      <w:proofErr w:type="spellEnd"/>
      <w:r>
        <w:t xml:space="preserve"> of een derde) kan zich slechts beroepen op de (in</w:t>
      </w:r>
      <w:r w:rsidR="00846428">
        <w:t xml:space="preserve"> </w:t>
      </w:r>
      <w:r>
        <w:t>samenwerkingsverband) opgedane ervaring indien de onderneming de werkzaamheden waarop de</w:t>
      </w:r>
      <w:r w:rsidR="00846428">
        <w:t xml:space="preserve"> </w:t>
      </w:r>
      <w:r>
        <w:t>technische bekwaamheid berust daadwerkelijk zelf heeft verricht.</w:t>
      </w:r>
    </w:p>
    <w:p w14:paraId="0EABE29D" w14:textId="35AED8EA" w:rsidR="00497AB9" w:rsidRDefault="00497AB9" w:rsidP="00854820">
      <w:pPr>
        <w:pStyle w:val="Lijstalinea"/>
        <w:numPr>
          <w:ilvl w:val="0"/>
          <w:numId w:val="17"/>
        </w:numPr>
      </w:pPr>
      <w:r>
        <w:t>De Gemeente behoudt zich uitdrukkelijk het recht voor om aan hem overgelegde informatie, gegevens</w:t>
      </w:r>
      <w:r w:rsidR="00846428">
        <w:t xml:space="preserve"> </w:t>
      </w:r>
      <w:r>
        <w:t>en bescheiden (op juistheid) te (laten) controleren en te (laten) verifiëren. De Inschrijver is verplicht</w:t>
      </w:r>
      <w:r w:rsidR="00846428">
        <w:t xml:space="preserve"> </w:t>
      </w:r>
      <w:r>
        <w:t>hieraan zijn medewerking te verlenen.</w:t>
      </w:r>
      <w:r w:rsidR="00C755B5">
        <w:t xml:space="preserve"> Ergo: er hoeft bij inschrijving nog geen verklaring van de referent zelf overlegd te worden, enkel de ingevulde </w:t>
      </w:r>
      <w:r w:rsidR="00CE0163">
        <w:t>b</w:t>
      </w:r>
      <w:r w:rsidR="00C755B5">
        <w:t xml:space="preserve">ijlage </w:t>
      </w:r>
      <w:r w:rsidR="007F2B9E">
        <w:t>7</w:t>
      </w:r>
      <w:r w:rsidR="00C755B5">
        <w:t>.</w:t>
      </w:r>
    </w:p>
    <w:p w14:paraId="64675102" w14:textId="77777777" w:rsidR="00C177CF" w:rsidRDefault="00C177CF" w:rsidP="004742F2"/>
    <w:p w14:paraId="51D83B56" w14:textId="0D4C5EA2" w:rsidR="00D41957" w:rsidRDefault="00D41957" w:rsidP="00D41957">
      <w:pPr>
        <w:rPr>
          <w:noProof/>
          <w:lang w:eastAsia="nl-NL"/>
        </w:rPr>
      </w:pPr>
    </w:p>
    <w:p w14:paraId="6BD3175B" w14:textId="3B07936A" w:rsidR="00C177CF" w:rsidRPr="00D41957" w:rsidRDefault="00C177CF" w:rsidP="009673C6">
      <w:pPr>
        <w:pStyle w:val="Kop1"/>
        <w:rPr>
          <w:i/>
        </w:rPr>
      </w:pPr>
      <w:bookmarkStart w:id="66" w:name="_Toc85013266"/>
      <w:bookmarkStart w:id="67" w:name="_Toc466298592"/>
      <w:r>
        <w:lastRenderedPageBreak/>
        <w:t>Programma van Eisen</w:t>
      </w:r>
      <w:bookmarkEnd w:id="66"/>
      <w:r>
        <w:t xml:space="preserve"> </w:t>
      </w:r>
    </w:p>
    <w:p w14:paraId="1C33FF9D" w14:textId="77777777" w:rsidR="00C177CF" w:rsidRPr="004742F2" w:rsidRDefault="00C177CF" w:rsidP="004742F2"/>
    <w:p w14:paraId="11E1DFC3" w14:textId="48CA3723" w:rsidR="00C177CF" w:rsidRDefault="00C177CF" w:rsidP="00FC1EBB">
      <w:r>
        <w:t>De Inschrijving dient te voldoen aan minimumeisen. Indien de Inschrijv</w:t>
      </w:r>
      <w:r w:rsidR="00607939">
        <w:t>ing</w:t>
      </w:r>
      <w:r>
        <w:t xml:space="preserve"> niet aan deze Eisen voldoet neemt de Gemeente de </w:t>
      </w:r>
      <w:r w:rsidR="00F17EBF">
        <w:t>Inschrijving</w:t>
      </w:r>
      <w:r>
        <w:t xml:space="preserve"> niet in </w:t>
      </w:r>
      <w:r w:rsidR="00607939">
        <w:t>behandeling</w:t>
      </w:r>
      <w:r>
        <w:t xml:space="preserve">. Eisen zijn dus minimum randvoorwaarden waaraan de Inschrijving dient te voldoen om de Inschrijving te kunnen beoordelen. </w:t>
      </w:r>
      <w:r w:rsidR="00BE70E4" w:rsidRPr="00BE70E4">
        <w:t>Het Programma</w:t>
      </w:r>
      <w:r w:rsidR="00BE70E4">
        <w:t xml:space="preserve"> van Eisen is </w:t>
      </w:r>
      <w:r w:rsidR="00BE70E4" w:rsidRPr="00695ACD">
        <w:t xml:space="preserve">als </w:t>
      </w:r>
      <w:r w:rsidR="004D0A8B" w:rsidRPr="00695ACD">
        <w:t>Bijlage 2</w:t>
      </w:r>
      <w:r w:rsidR="00BE70E4">
        <w:t xml:space="preserve"> bijgevoegd. De eisen zoals vermeld in paragrafen </w:t>
      </w:r>
      <w:r w:rsidR="008504B1">
        <w:t>5.1 en 5.2 gelden als uitvoeringseisen. Hiermee dient de Inschrijver eveneens akkoord te gaan.</w:t>
      </w:r>
    </w:p>
    <w:p w14:paraId="2151F862" w14:textId="77777777" w:rsidR="00C177CF" w:rsidRDefault="00C177CF" w:rsidP="00FC1EBB"/>
    <w:p w14:paraId="1A9318B8" w14:textId="77777777" w:rsidR="009673C6" w:rsidRDefault="009673C6" w:rsidP="009673C6">
      <w:pPr>
        <w:pStyle w:val="Kop2"/>
      </w:pPr>
      <w:bookmarkStart w:id="68" w:name="_Toc85013267"/>
      <w:r>
        <w:t>Evaluatie van de Opdracht</w:t>
      </w:r>
      <w:bookmarkEnd w:id="68"/>
    </w:p>
    <w:p w14:paraId="1828127A" w14:textId="77777777" w:rsidR="009673C6" w:rsidRPr="00A65951" w:rsidRDefault="009673C6" w:rsidP="009673C6">
      <w:r w:rsidRPr="00A65951">
        <w:t xml:space="preserve">De Gemeente evalueert bij de uitvoering van deze Opdracht het resultaat </w:t>
      </w:r>
      <w:r w:rsidR="00BE2DDA">
        <w:t>en de overige prestaties van Opdrachtnemer</w:t>
      </w:r>
      <w:r w:rsidRPr="00A65951">
        <w:t xml:space="preserve">. De onderwerpen van evaluatie omvatten in ieder geval en indien van toepassing: </w:t>
      </w:r>
    </w:p>
    <w:p w14:paraId="54599EAC" w14:textId="77777777" w:rsidR="009673C6" w:rsidRPr="00A65951" w:rsidRDefault="009673C6" w:rsidP="00854820">
      <w:pPr>
        <w:numPr>
          <w:ilvl w:val="0"/>
          <w:numId w:val="11"/>
        </w:numPr>
      </w:pPr>
      <w:r w:rsidRPr="00A65951">
        <w:t>De kwaliteit</w:t>
      </w:r>
    </w:p>
    <w:p w14:paraId="0D2909D9" w14:textId="77777777" w:rsidR="009673C6" w:rsidRPr="00A65951" w:rsidRDefault="009673C6" w:rsidP="00854820">
      <w:pPr>
        <w:numPr>
          <w:ilvl w:val="0"/>
          <w:numId w:val="11"/>
        </w:numPr>
      </w:pPr>
      <w:r w:rsidRPr="00A65951">
        <w:t>De prijs</w:t>
      </w:r>
    </w:p>
    <w:p w14:paraId="7A6B89BE" w14:textId="77777777" w:rsidR="009673C6" w:rsidRPr="00A65951" w:rsidRDefault="009673C6" w:rsidP="00854820">
      <w:pPr>
        <w:numPr>
          <w:ilvl w:val="0"/>
          <w:numId w:val="11"/>
        </w:numPr>
      </w:pPr>
      <w:r w:rsidRPr="00A65951">
        <w:t>Oplevering en levertijd</w:t>
      </w:r>
    </w:p>
    <w:p w14:paraId="0A903BE8" w14:textId="77777777" w:rsidR="009673C6" w:rsidRPr="00A65951" w:rsidRDefault="009673C6" w:rsidP="00854820">
      <w:pPr>
        <w:numPr>
          <w:ilvl w:val="0"/>
          <w:numId w:val="11"/>
        </w:numPr>
      </w:pPr>
      <w:r w:rsidRPr="00A65951">
        <w:t>Service, nazorg onderhoudstermijnen en garantie</w:t>
      </w:r>
    </w:p>
    <w:p w14:paraId="5A56ECC0" w14:textId="77777777" w:rsidR="009673C6" w:rsidRDefault="009673C6" w:rsidP="00854820">
      <w:pPr>
        <w:numPr>
          <w:ilvl w:val="0"/>
          <w:numId w:val="11"/>
        </w:numPr>
      </w:pPr>
      <w:r w:rsidRPr="00A65951">
        <w:t>Algemene ervaringen met Opdrachtnemer</w:t>
      </w:r>
    </w:p>
    <w:p w14:paraId="53C567CD" w14:textId="77777777" w:rsidR="009673C6" w:rsidRDefault="009673C6" w:rsidP="009673C6"/>
    <w:p w14:paraId="61D1B5CB" w14:textId="77777777" w:rsidR="008F47AD" w:rsidRDefault="008F47AD" w:rsidP="008F47AD">
      <w:pPr>
        <w:pStyle w:val="Kop2"/>
      </w:pPr>
      <w:bookmarkStart w:id="69" w:name="_Toc85013268"/>
      <w:r>
        <w:t xml:space="preserve">Bijzondere uitvoeringsvoorwaarde </w:t>
      </w:r>
      <w:proofErr w:type="spellStart"/>
      <w:r>
        <w:t>Social</w:t>
      </w:r>
      <w:proofErr w:type="spellEnd"/>
      <w:r>
        <w:t xml:space="preserve"> Return</w:t>
      </w:r>
      <w:bookmarkEnd w:id="69"/>
    </w:p>
    <w:p w14:paraId="12EF9838" w14:textId="77777777" w:rsidR="008F47AD" w:rsidRDefault="008F47AD" w:rsidP="008F47AD">
      <w:r>
        <w:t xml:space="preserve">Voor deze aanbesteding hanteert de Gemeente </w:t>
      </w:r>
      <w:proofErr w:type="spellStart"/>
      <w:r>
        <w:t>Social</w:t>
      </w:r>
      <w:proofErr w:type="spellEnd"/>
      <w:r>
        <w:t xml:space="preserve"> Return als bijzondere uitvoeringsvoorwaarde. </w:t>
      </w:r>
    </w:p>
    <w:p w14:paraId="2FD665AA" w14:textId="7BAFE313" w:rsidR="008F47AD" w:rsidRPr="005C356F" w:rsidRDefault="008F47AD" w:rsidP="008F47AD">
      <w:pPr>
        <w:rPr>
          <w:rFonts w:cs="Arial"/>
        </w:rPr>
      </w:pPr>
      <w:r>
        <w:t xml:space="preserve"> </w:t>
      </w:r>
    </w:p>
    <w:p w14:paraId="4F06FCBB" w14:textId="4ADDA108" w:rsidR="008F47AD" w:rsidRDefault="008F47AD" w:rsidP="00854820">
      <w:pPr>
        <w:pStyle w:val="Kop3"/>
        <w:numPr>
          <w:ilvl w:val="2"/>
          <w:numId w:val="4"/>
        </w:numPr>
        <w:tabs>
          <w:tab w:val="clear" w:pos="1440"/>
        </w:tabs>
        <w:spacing w:line="280" w:lineRule="atLeast"/>
        <w:ind w:left="709" w:hanging="709"/>
      </w:pPr>
      <w:bookmarkStart w:id="70" w:name="_Toc85013269"/>
      <w:r w:rsidRPr="00336F1E">
        <w:t>Invulling van de verplichting</w:t>
      </w:r>
      <w:bookmarkEnd w:id="70"/>
    </w:p>
    <w:p w14:paraId="4101AF7C" w14:textId="4F2A7039" w:rsidR="008F47AD" w:rsidRDefault="008F47AD" w:rsidP="008F47AD">
      <w:r w:rsidRPr="00D87AEE">
        <w:rPr>
          <w:rFonts w:cs="Arial"/>
        </w:rPr>
        <w:t xml:space="preserve">Bij deze opdracht </w:t>
      </w:r>
      <w:r w:rsidR="009665BE">
        <w:rPr>
          <w:rFonts w:cs="Arial"/>
        </w:rPr>
        <w:t xml:space="preserve">spant </w:t>
      </w:r>
      <w:r w:rsidRPr="00D87AEE">
        <w:rPr>
          <w:rFonts w:cs="Arial"/>
        </w:rPr>
        <w:t>de Opdrachtnemer zich</w:t>
      </w:r>
      <w:r w:rsidR="009665BE">
        <w:rPr>
          <w:rFonts w:cs="Arial"/>
        </w:rPr>
        <w:t xml:space="preserve"> in </w:t>
      </w:r>
      <w:r w:rsidR="009665BE" w:rsidRPr="008106C5">
        <w:t xml:space="preserve">gedurende de looptijd van het contract </w:t>
      </w:r>
      <w:r w:rsidR="009665BE">
        <w:t xml:space="preserve">in een zo hoog mogelijke </w:t>
      </w:r>
      <w:r w:rsidR="009665BE" w:rsidRPr="008106C5">
        <w:t xml:space="preserve">waarde </w:t>
      </w:r>
      <w:r w:rsidR="009665BE">
        <w:t>v</w:t>
      </w:r>
      <w:r w:rsidR="009665BE" w:rsidRPr="008106C5">
        <w:t xml:space="preserve">an </w:t>
      </w:r>
      <w:r w:rsidR="009665BE">
        <w:t xml:space="preserve">het deel arbeid van </w:t>
      </w:r>
      <w:r w:rsidR="009665BE" w:rsidRPr="008106C5">
        <w:t xml:space="preserve">de uiteindelijke opdrachtwaarde </w:t>
      </w:r>
      <w:r w:rsidR="009665BE">
        <w:t xml:space="preserve">per jaar </w:t>
      </w:r>
      <w:r w:rsidR="009665BE" w:rsidRPr="008106C5">
        <w:t>aa</w:t>
      </w:r>
      <w:r w:rsidR="009665BE">
        <w:t xml:space="preserve">n te wenden voor </w:t>
      </w:r>
      <w:proofErr w:type="spellStart"/>
      <w:r w:rsidR="009665BE">
        <w:t>Social</w:t>
      </w:r>
      <w:proofErr w:type="spellEnd"/>
      <w:r w:rsidR="009665BE">
        <w:t xml:space="preserve"> Return.</w:t>
      </w:r>
      <w:r w:rsidR="004B16C0">
        <w:t xml:space="preserve"> </w:t>
      </w:r>
    </w:p>
    <w:p w14:paraId="779048DC" w14:textId="77777777" w:rsidR="008F47AD" w:rsidRDefault="008F47AD" w:rsidP="008F47AD"/>
    <w:p w14:paraId="7548219F" w14:textId="77777777" w:rsidR="008F47AD" w:rsidRDefault="008F47AD" w:rsidP="00854820">
      <w:pPr>
        <w:pStyle w:val="Kop3"/>
        <w:numPr>
          <w:ilvl w:val="2"/>
          <w:numId w:val="4"/>
        </w:numPr>
        <w:tabs>
          <w:tab w:val="clear" w:pos="1440"/>
        </w:tabs>
        <w:spacing w:line="280" w:lineRule="atLeast"/>
        <w:ind w:left="709" w:hanging="709"/>
      </w:pPr>
      <w:bookmarkStart w:id="71" w:name="_Toc85013270"/>
      <w:r>
        <w:t>Procedure na gunning</w:t>
      </w:r>
      <w:bookmarkEnd w:id="71"/>
    </w:p>
    <w:p w14:paraId="60908BC2" w14:textId="2172EBFB" w:rsidR="008F47AD" w:rsidRDefault="00E718AE" w:rsidP="008F47AD">
      <w:pPr>
        <w:rPr>
          <w:rFonts w:cs="Arial"/>
          <w:lang w:eastAsia="ja-JP"/>
        </w:rPr>
      </w:pPr>
      <w:r>
        <w:rPr>
          <w:rFonts w:cs="Arial"/>
          <w:lang w:eastAsia="ja-JP"/>
        </w:rPr>
        <w:t xml:space="preserve">Opdrachtnemer wordt verzocht </w:t>
      </w:r>
      <w:r w:rsidR="008F47AD" w:rsidRPr="009D5BEF">
        <w:rPr>
          <w:rFonts w:cs="Arial"/>
          <w:lang w:eastAsia="ja-JP"/>
        </w:rPr>
        <w:t xml:space="preserve">zeven werkdagen na definitieve gunning contact op te nemen met het Bureau </w:t>
      </w:r>
      <w:proofErr w:type="spellStart"/>
      <w:r w:rsidR="008F47AD" w:rsidRPr="009D5BEF">
        <w:rPr>
          <w:rFonts w:cs="Arial"/>
          <w:lang w:eastAsia="ja-JP"/>
        </w:rPr>
        <w:t>Social</w:t>
      </w:r>
      <w:proofErr w:type="spellEnd"/>
      <w:r w:rsidR="008F47AD" w:rsidRPr="009D5BEF">
        <w:rPr>
          <w:rFonts w:cs="Arial"/>
          <w:lang w:eastAsia="ja-JP"/>
        </w:rPr>
        <w:t xml:space="preserve"> Return van de gemeente Amsterdam via: </w:t>
      </w:r>
      <w:hyperlink r:id="rId23" w:history="1">
        <w:r w:rsidR="00607939" w:rsidRPr="004F06D3">
          <w:rPr>
            <w:rStyle w:val="Hyperlink"/>
            <w:rFonts w:cs="Arial"/>
            <w:lang w:eastAsia="ja-JP"/>
          </w:rPr>
          <w:t>social.return@amsterdam.nl</w:t>
        </w:r>
      </w:hyperlink>
      <w:r w:rsidR="008F47AD">
        <w:rPr>
          <w:rFonts w:cs="Arial"/>
          <w:lang w:eastAsia="ja-JP"/>
        </w:rPr>
        <w:t xml:space="preserve">. </w:t>
      </w:r>
      <w:r w:rsidR="008F47AD">
        <w:rPr>
          <w:rFonts w:cs="Arial"/>
          <w:lang w:eastAsia="ja-JP"/>
        </w:rPr>
        <w:br/>
      </w:r>
      <w:r w:rsidR="008F47AD" w:rsidRPr="009D5BEF">
        <w:rPr>
          <w:rFonts w:cs="Arial"/>
          <w:lang w:eastAsia="ja-JP"/>
        </w:rPr>
        <w:t xml:space="preserve">Bureau </w:t>
      </w:r>
      <w:proofErr w:type="spellStart"/>
      <w:r w:rsidR="008F47AD" w:rsidRPr="009D5BEF">
        <w:rPr>
          <w:rFonts w:cs="Arial"/>
          <w:lang w:eastAsia="ja-JP"/>
        </w:rPr>
        <w:t>Social</w:t>
      </w:r>
      <w:proofErr w:type="spellEnd"/>
      <w:r w:rsidR="008F47AD" w:rsidRPr="009D5BEF">
        <w:rPr>
          <w:rFonts w:cs="Arial"/>
          <w:lang w:eastAsia="ja-JP"/>
        </w:rPr>
        <w:t xml:space="preserve"> Return adviseert de Opdrachtnemer over de </w:t>
      </w:r>
      <w:r w:rsidR="008F47AD">
        <w:rPr>
          <w:rFonts w:cs="Arial"/>
          <w:lang w:eastAsia="ja-JP"/>
        </w:rPr>
        <w:t xml:space="preserve">invulling van </w:t>
      </w:r>
      <w:proofErr w:type="spellStart"/>
      <w:r w:rsidR="008F47AD">
        <w:rPr>
          <w:rFonts w:cs="Arial"/>
          <w:lang w:eastAsia="ja-JP"/>
        </w:rPr>
        <w:t>Social</w:t>
      </w:r>
      <w:proofErr w:type="spellEnd"/>
      <w:r w:rsidR="008F47AD">
        <w:rPr>
          <w:rFonts w:cs="Arial"/>
          <w:lang w:eastAsia="ja-JP"/>
        </w:rPr>
        <w:t xml:space="preserve"> Return.</w:t>
      </w:r>
      <w:r w:rsidR="008F47AD">
        <w:rPr>
          <w:rFonts w:cs="Arial"/>
          <w:lang w:eastAsia="ja-JP"/>
        </w:rPr>
        <w:br/>
      </w:r>
      <w:r w:rsidR="008F47AD" w:rsidRPr="009D5BEF">
        <w:rPr>
          <w:rFonts w:cs="Arial"/>
          <w:lang w:eastAsia="ja-JP"/>
        </w:rPr>
        <w:t>De precieze invulling wordt vastgelegd in nadere prestatieafspraken. Deze prestatieafspraken maken onlosmakelijk deel uit van de onderliggende overeenkomst</w:t>
      </w:r>
      <w:r w:rsidR="008F47AD" w:rsidRPr="00D87AEE">
        <w:rPr>
          <w:rFonts w:cs="Arial"/>
          <w:lang w:eastAsia="ja-JP"/>
        </w:rPr>
        <w:t>.</w:t>
      </w:r>
    </w:p>
    <w:p w14:paraId="244E6A1E" w14:textId="6C7ADC9A" w:rsidR="008F47AD" w:rsidRDefault="008F47AD" w:rsidP="008F47AD">
      <w:pPr>
        <w:spacing w:line="240" w:lineRule="auto"/>
        <w:rPr>
          <w:rFonts w:cs="Arial"/>
          <w:lang w:eastAsia="ja-JP"/>
        </w:rPr>
      </w:pPr>
    </w:p>
    <w:p w14:paraId="6F49D62A" w14:textId="77777777" w:rsidR="008F47AD" w:rsidRPr="004B2AE1" w:rsidRDefault="008F47AD" w:rsidP="008F47AD">
      <w:pPr>
        <w:pStyle w:val="Kop4"/>
      </w:pPr>
      <w:r w:rsidRPr="004B2AE1">
        <w:t>Kaders voor afrekening, verantwoording en rapportage</w:t>
      </w:r>
    </w:p>
    <w:p w14:paraId="5A8A9903" w14:textId="2DBBBEA8" w:rsidR="008F47AD" w:rsidRPr="004B2AE1" w:rsidRDefault="008F47AD" w:rsidP="008F47AD">
      <w:r w:rsidRPr="004B2AE1">
        <w:t xml:space="preserve">In de prestatieafspraken dient duidelijk te worden aangegeven op welke wijze de Opdrachtnemer invulling </w:t>
      </w:r>
      <w:r w:rsidR="00E718AE">
        <w:t>denkt geven aan een</w:t>
      </w:r>
      <w:r w:rsidRPr="004B2AE1">
        <w:t xml:space="preserve"> </w:t>
      </w:r>
      <w:proofErr w:type="spellStart"/>
      <w:r w:rsidRPr="004B2AE1">
        <w:t>Social</w:t>
      </w:r>
      <w:proofErr w:type="spellEnd"/>
      <w:r w:rsidRPr="004B2AE1">
        <w:t>-Return</w:t>
      </w:r>
      <w:r w:rsidR="00E718AE">
        <w:t>inspanning</w:t>
      </w:r>
      <w:r w:rsidRPr="004B2AE1">
        <w:t xml:space="preserve"> (tijdspad, kosten en inzet </w:t>
      </w:r>
      <w:r w:rsidRPr="004B2AE1">
        <w:br/>
        <w:t xml:space="preserve">ten behoeve van de Doelgroep). De Opdrachtnemer rapporteert de inspanningen voor </w:t>
      </w:r>
      <w:proofErr w:type="spellStart"/>
      <w:r w:rsidRPr="004B2AE1">
        <w:t>Social</w:t>
      </w:r>
      <w:proofErr w:type="spellEnd"/>
      <w:r w:rsidRPr="004B2AE1">
        <w:t xml:space="preserve"> Return periodiek in het online registratiesysteem WIZZR. Bureau </w:t>
      </w:r>
      <w:proofErr w:type="spellStart"/>
      <w:r w:rsidRPr="004B2AE1">
        <w:t>Social</w:t>
      </w:r>
      <w:proofErr w:type="spellEnd"/>
      <w:r w:rsidRPr="004B2AE1">
        <w:t xml:space="preserve"> Return voert een controle uit op de nakoming van de prestatieafspraken en gerapporteerde gegevens, en informeert de opdrachtgever over de behaalde resultaten.</w:t>
      </w:r>
    </w:p>
    <w:p w14:paraId="121CECDF" w14:textId="77777777" w:rsidR="008F47AD" w:rsidRPr="004B2AE1" w:rsidRDefault="008F47AD" w:rsidP="008F47AD"/>
    <w:p w14:paraId="01EF52EE" w14:textId="51940727" w:rsidR="008F47AD" w:rsidRPr="004B2AE1" w:rsidRDefault="008F47AD" w:rsidP="008F47AD">
      <w:r w:rsidRPr="004B2AE1">
        <w:lastRenderedPageBreak/>
        <w:t xml:space="preserve">De Opdrachtnemer </w:t>
      </w:r>
      <w:r w:rsidR="00E718AE">
        <w:t>kan</w:t>
      </w:r>
      <w:r w:rsidRPr="004B2AE1">
        <w:t xml:space="preserve"> aantonen dat kandidaten die in het kader van </w:t>
      </w:r>
      <w:proofErr w:type="spellStart"/>
      <w:r w:rsidRPr="004B2AE1">
        <w:t>Social</w:t>
      </w:r>
      <w:proofErr w:type="spellEnd"/>
      <w:r w:rsidRPr="004B2AE1">
        <w:t xml:space="preserve"> Return </w:t>
      </w:r>
    </w:p>
    <w:p w14:paraId="554D37D2" w14:textId="297612CD" w:rsidR="008F47AD" w:rsidRPr="004B2AE1" w:rsidRDefault="008F47AD" w:rsidP="008F47AD">
      <w:r w:rsidRPr="004B2AE1">
        <w:t xml:space="preserve">werkzaamheden verrichten behoren tot de doelgroep </w:t>
      </w:r>
      <w:proofErr w:type="spellStart"/>
      <w:r w:rsidRPr="004B2AE1">
        <w:t>Social</w:t>
      </w:r>
      <w:proofErr w:type="spellEnd"/>
      <w:r w:rsidRPr="004B2AE1">
        <w:t xml:space="preserve"> Return. De Opdrachtnemer levert hiertoe documentatie ter onderbouwing, zoals een formeel document van een uitkerende instantie of SW-bedrijf of erkende opleidingsinstelling waaruit de uitgangspositie van de ingezette kandidaat blijkt. Iemand behoort tot de </w:t>
      </w:r>
      <w:proofErr w:type="spellStart"/>
      <w:r w:rsidRPr="004B2AE1">
        <w:t>Social</w:t>
      </w:r>
      <w:proofErr w:type="spellEnd"/>
      <w:r w:rsidRPr="004B2AE1">
        <w:t xml:space="preserve"> Return doelgroep wanneer hij/zij minimaal 3 maanden werkloos is bij aanvang van de opdracht, en als zodanig staat ingeschreven bij het UWV Werkbedrijf, de gemeente of een vergelijkbare instantie (Participatiewet, WW-, WGA -/WAO-, of NUG-regeling). Ook kandidaten die vallen onder de Wajong -regeling, de WIA of WSW behoren tot de Doelgroep, evenals MBO-studenten BOL en BBL niveau 1 en 2. De opdrachtnemer heeft op grond van de Wet bescherming persoonsgegevens toestemming nodig van de kandidaten om de persoonsgegevens te overleggen ten behoeve van de verantwoording v</w:t>
      </w:r>
      <w:r w:rsidR="00E718AE">
        <w:t xml:space="preserve">an de </w:t>
      </w:r>
      <w:proofErr w:type="spellStart"/>
      <w:r w:rsidR="00E718AE">
        <w:t>Social</w:t>
      </w:r>
      <w:proofErr w:type="spellEnd"/>
      <w:r w:rsidR="00E718AE">
        <w:t xml:space="preserve"> Return inspanning</w:t>
      </w:r>
      <w:r w:rsidRPr="004B2AE1">
        <w:t>.</w:t>
      </w:r>
    </w:p>
    <w:p w14:paraId="0E635873" w14:textId="77777777" w:rsidR="008F47AD" w:rsidRPr="004B2AE1" w:rsidRDefault="008F47AD" w:rsidP="008F47AD">
      <w:r w:rsidRPr="004B2AE1">
        <w:t xml:space="preserve"> </w:t>
      </w:r>
    </w:p>
    <w:p w14:paraId="1444E023" w14:textId="6A86F269" w:rsidR="008F47AD" w:rsidRPr="004B2AE1" w:rsidRDefault="008F47AD" w:rsidP="008F47AD">
      <w:r w:rsidRPr="004B2AE1">
        <w:t>De Opdrachtnemer moet kunnen aantonen dat de gerapporteerde kosten daadwerkelijk zijn gemaakt. De Opdrachtnemer levert hiertoe documentatie ter onderbouwing,</w:t>
      </w:r>
      <w:r w:rsidR="004B16C0">
        <w:t xml:space="preserve"> </w:t>
      </w:r>
      <w:r w:rsidRPr="004B2AE1">
        <w:t>zoals een getekende arbeids- of (leerwerk)stageovereenkomst. Als een persoon niet in loondienst is, dan een kopie van de</w:t>
      </w:r>
      <w:r w:rsidR="004B16C0">
        <w:t xml:space="preserve"> </w:t>
      </w:r>
      <w:r w:rsidRPr="004B2AE1">
        <w:t>overeenkomst met een specificatie van het SW-bedrijf, detacheringsbureau of</w:t>
      </w:r>
      <w:r w:rsidR="004B16C0">
        <w:t xml:space="preserve"> </w:t>
      </w:r>
      <w:r w:rsidRPr="004B2AE1">
        <w:t>intermediair. In het geval van 0-uren, uitzend- en detacheringscontracten moet het aantal</w:t>
      </w:r>
      <w:r w:rsidR="004B16C0">
        <w:t xml:space="preserve"> </w:t>
      </w:r>
      <w:r w:rsidRPr="004B2AE1">
        <w:t>daadwerkelijk gewerkte uren worden aangetoond op basis van bijvoorbeeld een</w:t>
      </w:r>
      <w:r w:rsidR="004B16C0">
        <w:t xml:space="preserve"> </w:t>
      </w:r>
      <w:r w:rsidRPr="004B2AE1">
        <w:t xml:space="preserve">urenadministratie, een kopie van een salarisstrook en/of facturen van een detacheringsbureau. Indien sprake is van inkoop van producten en diensten van </w:t>
      </w:r>
      <w:proofErr w:type="spellStart"/>
      <w:r w:rsidRPr="004B2AE1">
        <w:t>Pantar</w:t>
      </w:r>
      <w:proofErr w:type="spellEnd"/>
      <w:r w:rsidRPr="004B2AE1">
        <w:t xml:space="preserve"> of een </w:t>
      </w:r>
      <w:r>
        <w:t xml:space="preserve">andere </w:t>
      </w:r>
      <w:r w:rsidRPr="004B2AE1">
        <w:t xml:space="preserve">sociale firma dienen facturen te worden overlegd. </w:t>
      </w:r>
    </w:p>
    <w:p w14:paraId="31576693" w14:textId="77777777" w:rsidR="008F47AD" w:rsidRPr="004B2AE1" w:rsidRDefault="008F47AD" w:rsidP="008F47AD"/>
    <w:p w14:paraId="7D71C49A" w14:textId="68D65E0C" w:rsidR="008F47AD" w:rsidRDefault="008F47AD" w:rsidP="008F47AD">
      <w:pPr>
        <w:ind w:left="708"/>
      </w:pPr>
      <w:r>
        <w:t xml:space="preserve"> </w:t>
      </w:r>
    </w:p>
    <w:p w14:paraId="7C2D032A" w14:textId="77777777" w:rsidR="00C177CF" w:rsidRDefault="00C177CF" w:rsidP="00D942A5">
      <w:pPr>
        <w:rPr>
          <w:b/>
          <w:bCs/>
        </w:rPr>
      </w:pPr>
    </w:p>
    <w:p w14:paraId="65DF6442" w14:textId="77777777" w:rsidR="00C177CF" w:rsidRDefault="00B65B49" w:rsidP="00FC1EBB">
      <w:pPr>
        <w:pStyle w:val="Kop1"/>
      </w:pPr>
      <w:r>
        <w:br w:type="page"/>
      </w:r>
      <w:bookmarkStart w:id="72" w:name="_Toc85013271"/>
      <w:r w:rsidR="00C177CF">
        <w:lastRenderedPageBreak/>
        <w:t>Beoordeling van de Inschrijving</w:t>
      </w:r>
      <w:bookmarkEnd w:id="72"/>
    </w:p>
    <w:p w14:paraId="452646A9" w14:textId="77777777" w:rsidR="00781E91" w:rsidRDefault="00781E91" w:rsidP="004742F2"/>
    <w:p w14:paraId="6871AC17" w14:textId="66AADD05" w:rsidR="00C177CF" w:rsidRDefault="00C177CF" w:rsidP="00905CEA">
      <w:pPr>
        <w:pStyle w:val="Kop2"/>
      </w:pPr>
      <w:bookmarkStart w:id="73" w:name="_Toc85013272"/>
      <w:r>
        <w:t>Gunningscriteri</w:t>
      </w:r>
      <w:r w:rsidR="00781E91">
        <w:t>um</w:t>
      </w:r>
      <w:r w:rsidR="009614C4">
        <w:t xml:space="preserve"> en beoordelingssystematiek</w:t>
      </w:r>
      <w:bookmarkEnd w:id="73"/>
    </w:p>
    <w:p w14:paraId="5E8DB368" w14:textId="1D3D87CC" w:rsidR="008D7B8F" w:rsidRDefault="008D7B8F" w:rsidP="008D7B8F">
      <w:pPr>
        <w:autoSpaceDE w:val="0"/>
        <w:autoSpaceDN w:val="0"/>
        <w:adjustRightInd w:val="0"/>
        <w:spacing w:line="260" w:lineRule="exact"/>
        <w:rPr>
          <w:rFonts w:cs="Arial"/>
        </w:rPr>
      </w:pPr>
      <w:r>
        <w:rPr>
          <w:rFonts w:cs="Arial"/>
        </w:rPr>
        <w:t xml:space="preserve">Op basis van de Beste Prijs/Kwaliteitverhouding zal de </w:t>
      </w:r>
      <w:r w:rsidR="00D66383">
        <w:rPr>
          <w:rFonts w:cs="Arial"/>
        </w:rPr>
        <w:t>Gemeente</w:t>
      </w:r>
      <w:r>
        <w:rPr>
          <w:rFonts w:cs="Arial"/>
        </w:rPr>
        <w:t xml:space="preserve"> beslissen aan welke Inschrijver de opdracht wordt gegund. Het gunningcriterium bestaat uit twee hoofdonderdelen: een kwalitatief deel en een prijsdeel.</w:t>
      </w:r>
    </w:p>
    <w:p w14:paraId="7D28823B" w14:textId="77777777" w:rsidR="008D7B8F" w:rsidRDefault="008D7B8F" w:rsidP="008D7B8F">
      <w:pPr>
        <w:autoSpaceDE w:val="0"/>
        <w:autoSpaceDN w:val="0"/>
        <w:adjustRightInd w:val="0"/>
        <w:spacing w:line="260" w:lineRule="exact"/>
        <w:rPr>
          <w:rFonts w:cs="Arial"/>
        </w:rPr>
      </w:pPr>
    </w:p>
    <w:p w14:paraId="16190F64" w14:textId="77777777" w:rsidR="008D7B8F" w:rsidRDefault="008D7B8F" w:rsidP="008D7B8F">
      <w:pPr>
        <w:autoSpaceDE w:val="0"/>
        <w:autoSpaceDN w:val="0"/>
        <w:adjustRightInd w:val="0"/>
        <w:spacing w:line="260" w:lineRule="exact"/>
        <w:rPr>
          <w:rFonts w:cs="Arial"/>
        </w:rPr>
      </w:pPr>
      <w:r>
        <w:rPr>
          <w:rFonts w:cs="Arial"/>
        </w:rPr>
        <w:t>De Inschrijver met de laagste evaluatieprijs heeft de beste Prijs/kwaliteitverhouding geleverd en komt voor gunning van de opdracht in aanmerking. De evaluatieprijs wordt bepaald door op de inschrijfsom de totaal gescoorde fictieve korting in mindering te brengen, dus:</w:t>
      </w:r>
    </w:p>
    <w:p w14:paraId="5A702FD7" w14:textId="77777777" w:rsidR="008D7B8F" w:rsidRDefault="008D7B8F" w:rsidP="008D7B8F">
      <w:pPr>
        <w:autoSpaceDE w:val="0"/>
        <w:autoSpaceDN w:val="0"/>
        <w:adjustRightInd w:val="0"/>
        <w:spacing w:line="260" w:lineRule="exact"/>
        <w:rPr>
          <w:rFonts w:cs="Arial"/>
        </w:rPr>
      </w:pPr>
    </w:p>
    <w:p w14:paraId="1CE83402" w14:textId="77777777" w:rsidR="008D7B8F" w:rsidRDefault="008D7B8F" w:rsidP="008D7B8F">
      <w:pPr>
        <w:autoSpaceDE w:val="0"/>
        <w:autoSpaceDN w:val="0"/>
        <w:adjustRightInd w:val="0"/>
        <w:spacing w:line="260" w:lineRule="exact"/>
        <w:rPr>
          <w:rFonts w:cs="Arial"/>
          <w:b/>
          <w:bCs/>
        </w:rPr>
      </w:pPr>
      <w:r>
        <w:rPr>
          <w:rFonts w:cs="Arial"/>
          <w:b/>
          <w:bCs/>
        </w:rPr>
        <w:t>Inschrijfsom – totaal gescoorde fictieve korting = evaluatieprijs</w:t>
      </w:r>
    </w:p>
    <w:p w14:paraId="131FEF98" w14:textId="77777777" w:rsidR="008D7B8F" w:rsidRDefault="008D7B8F" w:rsidP="008D7B8F">
      <w:pPr>
        <w:autoSpaceDE w:val="0"/>
        <w:autoSpaceDN w:val="0"/>
        <w:adjustRightInd w:val="0"/>
        <w:spacing w:line="260" w:lineRule="exact"/>
        <w:rPr>
          <w:rFonts w:cs="Arial"/>
          <w:b/>
          <w:bCs/>
        </w:rPr>
      </w:pPr>
    </w:p>
    <w:p w14:paraId="4B375CE8" w14:textId="6FE35B29" w:rsidR="008D7B8F" w:rsidRDefault="008D7B8F" w:rsidP="008D7B8F">
      <w:pPr>
        <w:autoSpaceDE w:val="0"/>
        <w:autoSpaceDN w:val="0"/>
        <w:adjustRightInd w:val="0"/>
        <w:spacing w:line="260" w:lineRule="exact"/>
        <w:rPr>
          <w:rFonts w:cs="Arial"/>
        </w:rPr>
      </w:pPr>
      <w:r>
        <w:rPr>
          <w:rFonts w:cs="Arial"/>
        </w:rPr>
        <w:t>De totale inschrijfsom in het prijsopgavefor</w:t>
      </w:r>
      <w:r w:rsidR="00BA755D">
        <w:rPr>
          <w:rFonts w:cs="Arial"/>
        </w:rPr>
        <w:t>m</w:t>
      </w:r>
      <w:r w:rsidR="00695ACD">
        <w:rPr>
          <w:rFonts w:cs="Arial"/>
        </w:rPr>
        <w:t>ulier (</w:t>
      </w:r>
      <w:r w:rsidR="00695ACD" w:rsidRPr="00695ACD">
        <w:rPr>
          <w:rFonts w:cs="Arial"/>
        </w:rPr>
        <w:t>b</w:t>
      </w:r>
      <w:r w:rsidRPr="00695ACD">
        <w:rPr>
          <w:rFonts w:cs="Arial"/>
        </w:rPr>
        <w:t xml:space="preserve">ijlage </w:t>
      </w:r>
      <w:r w:rsidR="00187DFD" w:rsidRPr="00695ACD">
        <w:rPr>
          <w:rFonts w:cs="Arial"/>
        </w:rPr>
        <w:t>5</w:t>
      </w:r>
      <w:r w:rsidRPr="00695ACD">
        <w:rPr>
          <w:rFonts w:cs="Arial"/>
        </w:rPr>
        <w:t>)</w:t>
      </w:r>
      <w:r w:rsidR="00BA755D" w:rsidRPr="00695ACD">
        <w:rPr>
          <w:rFonts w:cs="Arial"/>
        </w:rPr>
        <w:t xml:space="preserve"> </w:t>
      </w:r>
      <w:r w:rsidRPr="00695ACD">
        <w:rPr>
          <w:rFonts w:cs="Arial"/>
        </w:rPr>
        <w:t>zal</w:t>
      </w:r>
      <w:r>
        <w:rPr>
          <w:rFonts w:cs="Arial"/>
        </w:rPr>
        <w:t xml:space="preserve"> als basis dienen voor het vaststellen van de evaluatieprijs.</w:t>
      </w:r>
    </w:p>
    <w:p w14:paraId="25F3FD16" w14:textId="77777777" w:rsidR="008D7B8F" w:rsidRDefault="008D7B8F" w:rsidP="008D7B8F">
      <w:pPr>
        <w:autoSpaceDE w:val="0"/>
        <w:autoSpaceDN w:val="0"/>
        <w:adjustRightInd w:val="0"/>
        <w:spacing w:line="260" w:lineRule="exact"/>
        <w:rPr>
          <w:rFonts w:cs="Arial"/>
        </w:rPr>
      </w:pPr>
    </w:p>
    <w:p w14:paraId="136C3873" w14:textId="139AC1DA" w:rsidR="00321B58" w:rsidRDefault="008D7B8F" w:rsidP="00D144CB">
      <w:pPr>
        <w:spacing w:line="260" w:lineRule="exact"/>
      </w:pPr>
      <w:r>
        <w:rPr>
          <w:rFonts w:cs="Arial"/>
        </w:rPr>
        <w:t xml:space="preserve">Het kwaliteitsonderdeel bestaat uit </w:t>
      </w:r>
      <w:r w:rsidR="008E19FB">
        <w:rPr>
          <w:rFonts w:cs="Arial"/>
        </w:rPr>
        <w:t>vier</w:t>
      </w:r>
      <w:r w:rsidR="005F13C3">
        <w:rPr>
          <w:rFonts w:cs="Arial"/>
        </w:rPr>
        <w:t xml:space="preserve"> </w:t>
      </w:r>
      <w:proofErr w:type="spellStart"/>
      <w:r w:rsidR="005F13C3">
        <w:rPr>
          <w:rFonts w:cs="Arial"/>
        </w:rPr>
        <w:t>subgunningcriteria</w:t>
      </w:r>
      <w:proofErr w:type="spellEnd"/>
      <w:r>
        <w:rPr>
          <w:rFonts w:cs="Arial"/>
        </w:rPr>
        <w:t xml:space="preserve">. Voor ieder </w:t>
      </w:r>
      <w:proofErr w:type="spellStart"/>
      <w:r>
        <w:rPr>
          <w:rFonts w:cs="Arial"/>
        </w:rPr>
        <w:t>subgunningcriterium</w:t>
      </w:r>
      <w:proofErr w:type="spellEnd"/>
      <w:r>
        <w:rPr>
          <w:rFonts w:cs="Arial"/>
        </w:rPr>
        <w:t xml:space="preserve"> kan een maximale fictieve korting worden verdiend. </w:t>
      </w:r>
      <w:r>
        <w:t xml:space="preserve">Per Inschrijver wordt </w:t>
      </w:r>
      <w:r w:rsidRPr="00782DBD">
        <w:t xml:space="preserve">per </w:t>
      </w:r>
      <w:proofErr w:type="spellStart"/>
      <w:r>
        <w:rPr>
          <w:rFonts w:cs="Arial"/>
        </w:rPr>
        <w:t>subgunning</w:t>
      </w:r>
      <w:r w:rsidRPr="00782DBD">
        <w:rPr>
          <w:rFonts w:cs="Arial"/>
        </w:rPr>
        <w:t>criterium</w:t>
      </w:r>
      <w:proofErr w:type="spellEnd"/>
      <w:r>
        <w:rPr>
          <w:rFonts w:cs="Arial"/>
        </w:rPr>
        <w:t>,</w:t>
      </w:r>
      <w:r w:rsidRPr="00782DBD">
        <w:t xml:space="preserve"> </w:t>
      </w:r>
      <w:r>
        <w:t xml:space="preserve">afhankelijk van de wijze waarop het gunningcriterium is uitgewerkt, </w:t>
      </w:r>
      <w:r w:rsidRPr="00DD36D3">
        <w:t>een</w:t>
      </w:r>
      <w:r>
        <w:t xml:space="preserve"> kwalitatieve waardering vastgesteld door het toekennen van een cijfer. Door de </w:t>
      </w:r>
      <w:r w:rsidR="00D66383">
        <w:t>Gemeente</w:t>
      </w:r>
      <w:r>
        <w:t xml:space="preserve"> zal worden getoetst of de uitwerking van de verschillende </w:t>
      </w:r>
      <w:proofErr w:type="spellStart"/>
      <w:r>
        <w:rPr>
          <w:rFonts w:cs="Arial"/>
        </w:rPr>
        <w:t>subgunningcriteria</w:t>
      </w:r>
      <w:proofErr w:type="spellEnd"/>
      <w:r>
        <w:t xml:space="preserve"> aannemelijk zijn en dat door de voorgestelde maatregelen de doelstellingen van de gemeente, zoals genoemd </w:t>
      </w:r>
      <w:r w:rsidRPr="00B665E8">
        <w:t>in de Aanbestedingsdocumenten, worden bereikt.</w:t>
      </w:r>
    </w:p>
    <w:p w14:paraId="643BF7F7" w14:textId="39878B44" w:rsidR="009614C4" w:rsidRDefault="009614C4" w:rsidP="00D144CB">
      <w:pPr>
        <w:spacing w:line="260" w:lineRule="exact"/>
      </w:pPr>
    </w:p>
    <w:p w14:paraId="1FF671CB" w14:textId="267A0F0A" w:rsidR="009614C4" w:rsidRDefault="009614C4" w:rsidP="00D144CB">
      <w:pPr>
        <w:spacing w:line="260" w:lineRule="exact"/>
      </w:pPr>
      <w:r>
        <w:rPr>
          <w:rFonts w:cs="Arial"/>
        </w:rPr>
        <w:t xml:space="preserve">In de onderstaande tabel zijn </w:t>
      </w:r>
      <w:r w:rsidRPr="00581CFB">
        <w:rPr>
          <w:rFonts w:cs="Arial"/>
        </w:rPr>
        <w:t xml:space="preserve">de maximaal te behalen </w:t>
      </w:r>
      <w:r>
        <w:rPr>
          <w:rFonts w:cs="Arial"/>
        </w:rPr>
        <w:t xml:space="preserve">fictieve kortingen </w:t>
      </w:r>
      <w:r w:rsidRPr="00581CFB">
        <w:rPr>
          <w:rFonts w:cs="Arial"/>
        </w:rPr>
        <w:t>weergegeven</w:t>
      </w:r>
      <w:r>
        <w:rPr>
          <w:rFonts w:cs="Arial"/>
        </w:rPr>
        <w:t xml:space="preserve"> per </w:t>
      </w:r>
      <w:proofErr w:type="spellStart"/>
      <w:r>
        <w:rPr>
          <w:rFonts w:cs="Arial"/>
        </w:rPr>
        <w:t>subgunningcriterium</w:t>
      </w:r>
      <w:proofErr w:type="spellEnd"/>
      <w:r>
        <w:rPr>
          <w:rFonts w:cs="Arial"/>
        </w:rPr>
        <w:t xml:space="preserve">. In paragraaf </w:t>
      </w:r>
      <w:r w:rsidR="00470404">
        <w:rPr>
          <w:rFonts w:cs="Arial"/>
        </w:rPr>
        <w:t xml:space="preserve">6.2 worden de </w:t>
      </w:r>
      <w:proofErr w:type="spellStart"/>
      <w:r w:rsidR="00470404">
        <w:rPr>
          <w:rFonts w:cs="Arial"/>
        </w:rPr>
        <w:t>subgunningcriteria</w:t>
      </w:r>
      <w:proofErr w:type="spellEnd"/>
      <w:r w:rsidR="00470404">
        <w:rPr>
          <w:rFonts w:cs="Arial"/>
        </w:rPr>
        <w:t xml:space="preserve"> nader toegelicht.</w:t>
      </w:r>
    </w:p>
    <w:p w14:paraId="123E6286" w14:textId="77777777" w:rsidR="00C177CF" w:rsidRDefault="00C177CF" w:rsidP="004742F2"/>
    <w:tbl>
      <w:tblPr>
        <w:tblW w:w="43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4926"/>
        <w:gridCol w:w="1972"/>
      </w:tblGrid>
      <w:tr w:rsidR="00F876DB" w:rsidRPr="005C19A8" w14:paraId="024D8B30" w14:textId="77777777" w:rsidTr="00F876DB">
        <w:tc>
          <w:tcPr>
            <w:tcW w:w="5428" w:type="dxa"/>
            <w:gridSpan w:val="2"/>
            <w:tcBorders>
              <w:top w:val="double" w:sz="4" w:space="0" w:color="auto"/>
              <w:bottom w:val="double" w:sz="4" w:space="0" w:color="auto"/>
            </w:tcBorders>
            <w:shd w:val="clear" w:color="auto" w:fill="D9D9D9"/>
          </w:tcPr>
          <w:p w14:paraId="13E67B02" w14:textId="2BEA2391" w:rsidR="00F876DB" w:rsidRPr="005C19A8" w:rsidRDefault="00603B49" w:rsidP="00603B49">
            <w:pPr>
              <w:spacing w:line="280" w:lineRule="exact"/>
              <w:rPr>
                <w:rFonts w:cs="Arial"/>
                <w:b/>
                <w:bCs/>
              </w:rPr>
            </w:pPr>
            <w:proofErr w:type="spellStart"/>
            <w:r>
              <w:rPr>
                <w:rFonts w:cs="Arial"/>
                <w:b/>
                <w:bCs/>
              </w:rPr>
              <w:t>Subg</w:t>
            </w:r>
            <w:r w:rsidR="00F876DB" w:rsidRPr="005C19A8">
              <w:rPr>
                <w:rFonts w:cs="Arial"/>
                <w:b/>
                <w:bCs/>
              </w:rPr>
              <w:t>unningscriteria</w:t>
            </w:r>
            <w:proofErr w:type="spellEnd"/>
          </w:p>
        </w:tc>
        <w:tc>
          <w:tcPr>
            <w:tcW w:w="1972" w:type="dxa"/>
            <w:tcBorders>
              <w:top w:val="double" w:sz="4" w:space="0" w:color="auto"/>
              <w:bottom w:val="double" w:sz="4" w:space="0" w:color="auto"/>
            </w:tcBorders>
            <w:shd w:val="clear" w:color="auto" w:fill="D9D9D9"/>
          </w:tcPr>
          <w:p w14:paraId="0C09AC22" w14:textId="233ADED1" w:rsidR="00F876DB" w:rsidRPr="005C19A8" w:rsidRDefault="00F876DB" w:rsidP="00D36593">
            <w:pPr>
              <w:spacing w:line="280" w:lineRule="exact"/>
              <w:jc w:val="center"/>
              <w:rPr>
                <w:rFonts w:cs="Arial"/>
                <w:b/>
                <w:bCs/>
              </w:rPr>
            </w:pPr>
            <w:r>
              <w:rPr>
                <w:rFonts w:cs="Arial"/>
                <w:b/>
                <w:bCs/>
              </w:rPr>
              <w:t>Maximale fictieve meerwaarde</w:t>
            </w:r>
          </w:p>
        </w:tc>
      </w:tr>
      <w:tr w:rsidR="00F876DB" w:rsidRPr="005C19A8" w14:paraId="54225988" w14:textId="77777777" w:rsidTr="00F876DB">
        <w:tc>
          <w:tcPr>
            <w:tcW w:w="502" w:type="dxa"/>
            <w:tcBorders>
              <w:top w:val="double" w:sz="4" w:space="0" w:color="auto"/>
              <w:right w:val="nil"/>
            </w:tcBorders>
          </w:tcPr>
          <w:p w14:paraId="71F984F1" w14:textId="77777777" w:rsidR="00F876DB" w:rsidRPr="005C19A8" w:rsidRDefault="00F876DB" w:rsidP="00D36593">
            <w:pPr>
              <w:spacing w:line="280" w:lineRule="exact"/>
              <w:ind w:left="317" w:hanging="317"/>
              <w:rPr>
                <w:rFonts w:cs="Arial"/>
                <w:bCs/>
              </w:rPr>
            </w:pPr>
            <w:r w:rsidRPr="005C19A8">
              <w:rPr>
                <w:rFonts w:cs="Arial"/>
                <w:bCs/>
              </w:rPr>
              <w:t>1.</w:t>
            </w:r>
          </w:p>
        </w:tc>
        <w:tc>
          <w:tcPr>
            <w:tcW w:w="4926" w:type="dxa"/>
            <w:tcBorders>
              <w:top w:val="double" w:sz="4" w:space="0" w:color="auto"/>
              <w:left w:val="nil"/>
            </w:tcBorders>
          </w:tcPr>
          <w:p w14:paraId="72E02B22" w14:textId="373E81E2" w:rsidR="00F876DB" w:rsidRPr="00F876DB" w:rsidRDefault="00092D89" w:rsidP="00882973">
            <w:pPr>
              <w:spacing w:line="280" w:lineRule="exact"/>
              <w:rPr>
                <w:rFonts w:cs="Arial"/>
                <w:bCs/>
              </w:rPr>
            </w:pPr>
            <w:r>
              <w:rPr>
                <w:rFonts w:cs="Arial"/>
                <w:bCs/>
              </w:rPr>
              <w:t>Implementatie</w:t>
            </w:r>
          </w:p>
        </w:tc>
        <w:tc>
          <w:tcPr>
            <w:tcW w:w="1972" w:type="dxa"/>
            <w:tcBorders>
              <w:top w:val="double" w:sz="4" w:space="0" w:color="auto"/>
            </w:tcBorders>
          </w:tcPr>
          <w:p w14:paraId="1CE3BB61" w14:textId="01A92E8E" w:rsidR="00F876DB" w:rsidRPr="006E2C9A" w:rsidRDefault="006D0D0A" w:rsidP="008E19FB">
            <w:pPr>
              <w:spacing w:line="280" w:lineRule="exact"/>
              <w:jc w:val="center"/>
              <w:rPr>
                <w:rFonts w:cs="Arial"/>
                <w:bCs/>
              </w:rPr>
            </w:pPr>
            <w:r w:rsidRPr="00603B49">
              <w:t>€</w:t>
            </w:r>
            <w:r w:rsidR="00BA755D" w:rsidRPr="006E2C9A">
              <w:t> </w:t>
            </w:r>
            <w:r w:rsidR="008E19FB">
              <w:t>55</w:t>
            </w:r>
            <w:r w:rsidR="009D7544">
              <w:rPr>
                <w:rFonts w:cs="Arial"/>
                <w:bCs/>
              </w:rPr>
              <w:t>.000,-</w:t>
            </w:r>
          </w:p>
        </w:tc>
      </w:tr>
      <w:tr w:rsidR="00F876DB" w:rsidRPr="005C19A8" w14:paraId="7F68CCDA" w14:textId="77777777" w:rsidTr="00F876DB">
        <w:tc>
          <w:tcPr>
            <w:tcW w:w="502" w:type="dxa"/>
            <w:tcBorders>
              <w:right w:val="nil"/>
            </w:tcBorders>
          </w:tcPr>
          <w:p w14:paraId="367AD3DA" w14:textId="77777777" w:rsidR="00F876DB" w:rsidRPr="005C19A8" w:rsidRDefault="00F876DB" w:rsidP="00D36593">
            <w:pPr>
              <w:spacing w:line="280" w:lineRule="exact"/>
              <w:ind w:left="317" w:hanging="317"/>
              <w:rPr>
                <w:rFonts w:cs="Arial"/>
                <w:bCs/>
              </w:rPr>
            </w:pPr>
            <w:r w:rsidRPr="005C19A8">
              <w:rPr>
                <w:rFonts w:cs="Arial"/>
                <w:bCs/>
              </w:rPr>
              <w:t>2.</w:t>
            </w:r>
          </w:p>
        </w:tc>
        <w:tc>
          <w:tcPr>
            <w:tcW w:w="4926" w:type="dxa"/>
            <w:tcBorders>
              <w:left w:val="nil"/>
            </w:tcBorders>
          </w:tcPr>
          <w:p w14:paraId="1DE822CE" w14:textId="3310416A" w:rsidR="00F876DB" w:rsidRPr="00F876DB" w:rsidRDefault="007C2BDD" w:rsidP="00D36593">
            <w:pPr>
              <w:spacing w:line="280" w:lineRule="exact"/>
              <w:ind w:left="317" w:hanging="317"/>
              <w:rPr>
                <w:rFonts w:cs="Arial"/>
                <w:bCs/>
              </w:rPr>
            </w:pPr>
            <w:r>
              <w:rPr>
                <w:rFonts w:cs="Arial"/>
                <w:bCs/>
              </w:rPr>
              <w:t>Klachtafhandeling</w:t>
            </w:r>
          </w:p>
        </w:tc>
        <w:tc>
          <w:tcPr>
            <w:tcW w:w="1972" w:type="dxa"/>
          </w:tcPr>
          <w:p w14:paraId="6D8C0170" w14:textId="52214DB1" w:rsidR="00F876DB" w:rsidRPr="006E2C9A" w:rsidRDefault="00970E61" w:rsidP="00F876DB">
            <w:pPr>
              <w:spacing w:line="280" w:lineRule="exact"/>
              <w:jc w:val="center"/>
              <w:rPr>
                <w:rFonts w:cs="Arial"/>
                <w:bCs/>
              </w:rPr>
            </w:pPr>
            <w:r w:rsidRPr="00603B49">
              <w:t>€</w:t>
            </w:r>
            <w:r w:rsidRPr="006E2C9A">
              <w:t> </w:t>
            </w:r>
            <w:r w:rsidR="008E19FB">
              <w:rPr>
                <w:rFonts w:cs="Arial"/>
                <w:bCs/>
              </w:rPr>
              <w:t>55</w:t>
            </w:r>
            <w:r>
              <w:rPr>
                <w:rFonts w:cs="Arial"/>
                <w:bCs/>
              </w:rPr>
              <w:t>.000,-</w:t>
            </w:r>
          </w:p>
        </w:tc>
      </w:tr>
      <w:tr w:rsidR="00882973" w:rsidRPr="005C19A8" w14:paraId="2DB3FC3B" w14:textId="77777777" w:rsidTr="00F876DB">
        <w:tc>
          <w:tcPr>
            <w:tcW w:w="502" w:type="dxa"/>
            <w:tcBorders>
              <w:right w:val="nil"/>
            </w:tcBorders>
          </w:tcPr>
          <w:p w14:paraId="5AD11BFD" w14:textId="58223238" w:rsidR="00882973" w:rsidRPr="005C19A8" w:rsidRDefault="00882973" w:rsidP="00D36593">
            <w:pPr>
              <w:spacing w:line="280" w:lineRule="exact"/>
              <w:ind w:left="317" w:hanging="317"/>
              <w:rPr>
                <w:rFonts w:cs="Arial"/>
                <w:bCs/>
              </w:rPr>
            </w:pPr>
            <w:r>
              <w:rPr>
                <w:rFonts w:cs="Arial"/>
                <w:bCs/>
              </w:rPr>
              <w:t xml:space="preserve">3. </w:t>
            </w:r>
          </w:p>
        </w:tc>
        <w:tc>
          <w:tcPr>
            <w:tcW w:w="4926" w:type="dxa"/>
            <w:tcBorders>
              <w:left w:val="nil"/>
            </w:tcBorders>
          </w:tcPr>
          <w:p w14:paraId="232BAC60" w14:textId="15BF9BE2" w:rsidR="00882973" w:rsidRPr="00F876DB" w:rsidRDefault="00092D89" w:rsidP="00D36593">
            <w:pPr>
              <w:spacing w:line="280" w:lineRule="exact"/>
              <w:ind w:left="317" w:hanging="317"/>
              <w:rPr>
                <w:rFonts w:cs="Arial"/>
                <w:bCs/>
              </w:rPr>
            </w:pPr>
            <w:r>
              <w:rPr>
                <w:rFonts w:cs="Arial"/>
                <w:bCs/>
              </w:rPr>
              <w:t>Assortimentsbeheer</w:t>
            </w:r>
          </w:p>
        </w:tc>
        <w:tc>
          <w:tcPr>
            <w:tcW w:w="1972" w:type="dxa"/>
          </w:tcPr>
          <w:p w14:paraId="5D80B531" w14:textId="25BDB42D" w:rsidR="00882973" w:rsidRPr="00603B49" w:rsidRDefault="00970E61" w:rsidP="00F876DB">
            <w:pPr>
              <w:spacing w:line="280" w:lineRule="exact"/>
              <w:jc w:val="center"/>
            </w:pPr>
            <w:r w:rsidRPr="00603B49">
              <w:t>€</w:t>
            </w:r>
            <w:r w:rsidRPr="006E2C9A">
              <w:t> </w:t>
            </w:r>
            <w:r w:rsidR="008E19FB">
              <w:rPr>
                <w:rFonts w:cs="Arial"/>
                <w:bCs/>
              </w:rPr>
              <w:t>55</w:t>
            </w:r>
            <w:r>
              <w:rPr>
                <w:rFonts w:cs="Arial"/>
                <w:bCs/>
              </w:rPr>
              <w:t>.000,-</w:t>
            </w:r>
          </w:p>
        </w:tc>
      </w:tr>
      <w:tr w:rsidR="00970E61" w:rsidRPr="005C19A8" w14:paraId="5FEC637F" w14:textId="77777777" w:rsidTr="00F876DB">
        <w:tc>
          <w:tcPr>
            <w:tcW w:w="502" w:type="dxa"/>
            <w:tcBorders>
              <w:right w:val="nil"/>
            </w:tcBorders>
          </w:tcPr>
          <w:p w14:paraId="0299A976" w14:textId="55703F6E" w:rsidR="00970E61" w:rsidRDefault="008E19FB" w:rsidP="00D36593">
            <w:pPr>
              <w:spacing w:line="280" w:lineRule="exact"/>
              <w:ind w:left="317" w:hanging="317"/>
              <w:rPr>
                <w:rFonts w:cs="Arial"/>
                <w:bCs/>
              </w:rPr>
            </w:pPr>
            <w:r>
              <w:rPr>
                <w:rFonts w:cs="Arial"/>
                <w:bCs/>
              </w:rPr>
              <w:t>4</w:t>
            </w:r>
            <w:r w:rsidR="00970E61">
              <w:rPr>
                <w:rFonts w:cs="Arial"/>
                <w:bCs/>
              </w:rPr>
              <w:t>.</w:t>
            </w:r>
          </w:p>
        </w:tc>
        <w:tc>
          <w:tcPr>
            <w:tcW w:w="4926" w:type="dxa"/>
            <w:tcBorders>
              <w:left w:val="nil"/>
            </w:tcBorders>
          </w:tcPr>
          <w:p w14:paraId="5C06BCB4" w14:textId="55ECCA91" w:rsidR="00970E61" w:rsidRPr="00F876DB" w:rsidRDefault="00562928" w:rsidP="00D36593">
            <w:pPr>
              <w:spacing w:line="280" w:lineRule="exact"/>
              <w:ind w:left="317" w:hanging="317"/>
              <w:rPr>
                <w:rFonts w:cs="Arial"/>
                <w:bCs/>
              </w:rPr>
            </w:pPr>
            <w:proofErr w:type="spellStart"/>
            <w:r>
              <w:rPr>
                <w:rFonts w:cs="Arial"/>
                <w:bCs/>
              </w:rPr>
              <w:t>Retouren</w:t>
            </w:r>
            <w:proofErr w:type="spellEnd"/>
          </w:p>
        </w:tc>
        <w:tc>
          <w:tcPr>
            <w:tcW w:w="1972" w:type="dxa"/>
          </w:tcPr>
          <w:p w14:paraId="09821F03" w14:textId="2712B6F6" w:rsidR="00970E61" w:rsidRPr="00603B49" w:rsidRDefault="00970E61" w:rsidP="00F876DB">
            <w:pPr>
              <w:spacing w:line="280" w:lineRule="exact"/>
              <w:jc w:val="center"/>
            </w:pPr>
            <w:r w:rsidRPr="00603B49">
              <w:t>€</w:t>
            </w:r>
            <w:r w:rsidRPr="006E2C9A">
              <w:t> </w:t>
            </w:r>
            <w:r w:rsidR="008E19FB">
              <w:rPr>
                <w:rFonts w:cs="Arial"/>
                <w:bCs/>
              </w:rPr>
              <w:t>55</w:t>
            </w:r>
            <w:r>
              <w:rPr>
                <w:rFonts w:cs="Arial"/>
                <w:bCs/>
              </w:rPr>
              <w:t>.000,-</w:t>
            </w:r>
          </w:p>
        </w:tc>
      </w:tr>
      <w:tr w:rsidR="00F876DB" w:rsidRPr="005C19A8" w14:paraId="12BF4EE5" w14:textId="77777777" w:rsidTr="00F876DB">
        <w:tc>
          <w:tcPr>
            <w:tcW w:w="5428" w:type="dxa"/>
            <w:gridSpan w:val="2"/>
          </w:tcPr>
          <w:p w14:paraId="41C64858" w14:textId="77777777" w:rsidR="00F876DB" w:rsidRPr="005C19A8" w:rsidRDefault="00F876DB" w:rsidP="00D36593">
            <w:pPr>
              <w:spacing w:line="280" w:lineRule="exact"/>
              <w:ind w:left="34"/>
              <w:rPr>
                <w:rFonts w:cs="Arial"/>
                <w:b/>
                <w:bCs/>
              </w:rPr>
            </w:pPr>
            <w:r w:rsidRPr="005C19A8">
              <w:rPr>
                <w:rFonts w:cs="Arial"/>
                <w:b/>
                <w:bCs/>
              </w:rPr>
              <w:t>Totaal</w:t>
            </w:r>
          </w:p>
        </w:tc>
        <w:tc>
          <w:tcPr>
            <w:tcW w:w="1972" w:type="dxa"/>
          </w:tcPr>
          <w:p w14:paraId="0E46E0F9" w14:textId="6FB5216F" w:rsidR="00F876DB" w:rsidRPr="006E2C9A" w:rsidRDefault="006D0D0A" w:rsidP="00E46B6B">
            <w:pPr>
              <w:spacing w:line="280" w:lineRule="exact"/>
              <w:jc w:val="center"/>
              <w:rPr>
                <w:rFonts w:cs="Arial"/>
                <w:b/>
                <w:bCs/>
              </w:rPr>
            </w:pPr>
            <w:r w:rsidRPr="00603B49">
              <w:t>€</w:t>
            </w:r>
            <w:r w:rsidR="00BA755D" w:rsidRPr="006E2C9A">
              <w:t> </w:t>
            </w:r>
            <w:r w:rsidR="009D7544">
              <w:rPr>
                <w:rFonts w:cs="Arial"/>
                <w:b/>
                <w:bCs/>
              </w:rPr>
              <w:t>220.000,-</w:t>
            </w:r>
          </w:p>
        </w:tc>
      </w:tr>
    </w:tbl>
    <w:p w14:paraId="038E890E" w14:textId="58217628" w:rsidR="00CB376A" w:rsidRDefault="00470404" w:rsidP="00A016AF">
      <w:pPr>
        <w:keepNext/>
        <w:keepLines/>
        <w:spacing w:line="260" w:lineRule="exact"/>
      </w:pPr>
      <w:r>
        <w:lastRenderedPageBreak/>
        <w:t>I</w:t>
      </w:r>
      <w:r w:rsidR="00CB376A">
        <w:t xml:space="preserve">n de onderstaande tabel is weergegeven op welke wijze een cijfer aan de verschillende </w:t>
      </w:r>
      <w:proofErr w:type="spellStart"/>
      <w:r w:rsidR="00CB376A">
        <w:rPr>
          <w:rFonts w:cs="Arial"/>
        </w:rPr>
        <w:t>subgunningcriteria</w:t>
      </w:r>
      <w:proofErr w:type="spellEnd"/>
      <w:r w:rsidR="00CB376A">
        <w:t xml:space="preserve"> </w:t>
      </w:r>
      <w:r w:rsidR="00CB376A" w:rsidRPr="008A39D5">
        <w:t xml:space="preserve">toegekend </w:t>
      </w:r>
      <w:r w:rsidR="00CB376A">
        <w:t>zal worden.</w:t>
      </w:r>
    </w:p>
    <w:p w14:paraId="16A49356" w14:textId="3A23AC1E" w:rsidR="00CB376A" w:rsidRDefault="00CB376A" w:rsidP="00A016AF">
      <w:pPr>
        <w:keepNext/>
        <w:keepLines/>
        <w:spacing w:line="260" w:lineRule="exac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796"/>
      </w:tblGrid>
      <w:tr w:rsidR="00E13461" w:rsidRPr="000A4136" w14:paraId="579DBB58" w14:textId="77777777" w:rsidTr="009142FA">
        <w:trPr>
          <w:cantSplit/>
          <w:trHeight w:val="663"/>
        </w:trPr>
        <w:tc>
          <w:tcPr>
            <w:tcW w:w="1985" w:type="dxa"/>
          </w:tcPr>
          <w:p w14:paraId="212AC1AE" w14:textId="520AA653" w:rsidR="00E13461" w:rsidRPr="000A4136" w:rsidRDefault="004B4251" w:rsidP="00A016AF">
            <w:pPr>
              <w:keepNext/>
              <w:keepLines/>
              <w:autoSpaceDE w:val="0"/>
              <w:autoSpaceDN w:val="0"/>
              <w:adjustRightInd w:val="0"/>
              <w:spacing w:line="276" w:lineRule="auto"/>
              <w:jc w:val="center"/>
              <w:rPr>
                <w:rFonts w:cs="Arial"/>
                <w:color w:val="000000"/>
              </w:rPr>
            </w:pPr>
            <w:r>
              <w:rPr>
                <w:rFonts w:cs="Arial"/>
                <w:b/>
                <w:bCs/>
                <w:color w:val="000000"/>
              </w:rPr>
              <w:t>5</w:t>
            </w:r>
          </w:p>
        </w:tc>
        <w:tc>
          <w:tcPr>
            <w:tcW w:w="7796" w:type="dxa"/>
          </w:tcPr>
          <w:p w14:paraId="0054FDEA" w14:textId="0340BEC0" w:rsidR="00E13461" w:rsidRPr="000A4136" w:rsidRDefault="00E13461" w:rsidP="00A016AF">
            <w:pPr>
              <w:keepNext/>
              <w:keepLines/>
              <w:autoSpaceDE w:val="0"/>
              <w:autoSpaceDN w:val="0"/>
              <w:adjustRightInd w:val="0"/>
              <w:spacing w:line="276" w:lineRule="auto"/>
              <w:rPr>
                <w:rFonts w:cs="Arial"/>
                <w:color w:val="000000"/>
              </w:rPr>
            </w:pPr>
            <w:r>
              <w:rPr>
                <w:rFonts w:cs="Arial"/>
                <w:color w:val="000000"/>
              </w:rPr>
              <w:t>De uitwerking van het</w:t>
            </w:r>
            <w:r w:rsidRPr="000A4136">
              <w:rPr>
                <w:rFonts w:cs="Arial"/>
                <w:color w:val="000000"/>
              </w:rPr>
              <w:t xml:space="preserve"> </w:t>
            </w:r>
            <w:proofErr w:type="spellStart"/>
            <w:r>
              <w:rPr>
                <w:rFonts w:cs="Arial"/>
                <w:color w:val="000000"/>
              </w:rPr>
              <w:t>subgunningscriterium</w:t>
            </w:r>
            <w:proofErr w:type="spellEnd"/>
            <w:r>
              <w:rPr>
                <w:rFonts w:cs="Arial"/>
                <w:color w:val="000000"/>
              </w:rPr>
              <w:t xml:space="preserve"> is </w:t>
            </w:r>
            <w:r w:rsidRPr="000A4136">
              <w:rPr>
                <w:rFonts w:cs="Arial"/>
                <w:color w:val="000000"/>
              </w:rPr>
              <w:t xml:space="preserve">meer dan volledig, relevant en doeltreffend </w:t>
            </w:r>
            <w:r>
              <w:rPr>
                <w:rFonts w:cs="Arial"/>
                <w:color w:val="000000"/>
              </w:rPr>
              <w:t xml:space="preserve">uitgewerkt </w:t>
            </w:r>
            <w:r w:rsidRPr="000A4136">
              <w:rPr>
                <w:rFonts w:cs="Arial"/>
                <w:color w:val="000000"/>
              </w:rPr>
              <w:t xml:space="preserve">en </w:t>
            </w:r>
            <w:r>
              <w:rPr>
                <w:rFonts w:cs="Arial"/>
                <w:color w:val="000000"/>
              </w:rPr>
              <w:t xml:space="preserve">het </w:t>
            </w:r>
            <w:r w:rsidRPr="000A4136">
              <w:rPr>
                <w:rFonts w:cs="Arial"/>
                <w:color w:val="000000"/>
              </w:rPr>
              <w:t>to</w:t>
            </w:r>
            <w:r>
              <w:rPr>
                <w:rFonts w:cs="Arial"/>
                <w:color w:val="000000"/>
              </w:rPr>
              <w:t>o</w:t>
            </w:r>
            <w:r w:rsidRPr="000A4136">
              <w:rPr>
                <w:rFonts w:cs="Arial"/>
                <w:color w:val="000000"/>
              </w:rPr>
              <w:t>n</w:t>
            </w:r>
            <w:r>
              <w:rPr>
                <w:rFonts w:cs="Arial"/>
                <w:color w:val="000000"/>
              </w:rPr>
              <w:t>t</w:t>
            </w:r>
            <w:r w:rsidRPr="000A4136">
              <w:rPr>
                <w:rFonts w:cs="Arial"/>
                <w:color w:val="000000"/>
              </w:rPr>
              <w:t xml:space="preserve"> overduidelijk aan dat </w:t>
            </w:r>
            <w:r>
              <w:rPr>
                <w:rFonts w:cs="Arial"/>
                <w:color w:val="000000"/>
              </w:rPr>
              <w:t>Inschrijver</w:t>
            </w:r>
            <w:r w:rsidRPr="000A4136">
              <w:rPr>
                <w:rFonts w:cs="Arial"/>
                <w:color w:val="000000"/>
              </w:rPr>
              <w:t xml:space="preserve"> zich heeft ingeleefd in de doelstellingen van de gemeente doordat </w:t>
            </w:r>
            <w:r>
              <w:rPr>
                <w:rFonts w:cs="Arial"/>
                <w:color w:val="000000"/>
              </w:rPr>
              <w:t>Inschrijver</w:t>
            </w:r>
            <w:r w:rsidRPr="000A4136">
              <w:rPr>
                <w:rFonts w:cs="Arial"/>
                <w:color w:val="000000"/>
              </w:rPr>
              <w:t xml:space="preserve"> reële, slimme oplossingen heeft </w:t>
            </w:r>
            <w:r>
              <w:rPr>
                <w:rFonts w:cs="Arial"/>
                <w:color w:val="000000"/>
              </w:rPr>
              <w:t>bedacht</w:t>
            </w:r>
            <w:r w:rsidRPr="000A4136">
              <w:rPr>
                <w:rFonts w:cs="Arial"/>
                <w:color w:val="000000"/>
              </w:rPr>
              <w:t xml:space="preserve">. Deze oplossingen bieden </w:t>
            </w:r>
            <w:r>
              <w:rPr>
                <w:rFonts w:cs="Arial"/>
                <w:color w:val="000000"/>
              </w:rPr>
              <w:t>Opdrachtgever</w:t>
            </w:r>
            <w:r w:rsidRPr="000A4136">
              <w:rPr>
                <w:rFonts w:cs="Arial"/>
                <w:color w:val="000000"/>
              </w:rPr>
              <w:t xml:space="preserve"> aantoonbaar meerwaarde op het betreffende kwaliteitsaspect.</w:t>
            </w:r>
            <w:r w:rsidR="009541B0">
              <w:rPr>
                <w:rFonts w:cs="Arial"/>
                <w:color w:val="000000"/>
              </w:rPr>
              <w:t xml:space="preserve"> Deze score re</w:t>
            </w:r>
            <w:r w:rsidR="0089438A">
              <w:rPr>
                <w:rFonts w:cs="Arial"/>
                <w:color w:val="000000"/>
              </w:rPr>
              <w:t>sulteert</w:t>
            </w:r>
            <w:r w:rsidR="009541B0">
              <w:rPr>
                <w:rFonts w:cs="Arial"/>
                <w:color w:val="000000"/>
              </w:rPr>
              <w:t xml:space="preserve"> in 100% van de mogelijke fictieve meerwaarde.</w:t>
            </w:r>
            <w:r w:rsidRPr="000A4136">
              <w:rPr>
                <w:rFonts w:cs="Arial"/>
                <w:color w:val="000000"/>
              </w:rPr>
              <w:t xml:space="preserve"> </w:t>
            </w:r>
          </w:p>
        </w:tc>
      </w:tr>
      <w:tr w:rsidR="00E13461" w:rsidRPr="000A4136" w14:paraId="2566E335" w14:textId="77777777" w:rsidTr="009142FA">
        <w:trPr>
          <w:cantSplit/>
          <w:trHeight w:val="435"/>
        </w:trPr>
        <w:tc>
          <w:tcPr>
            <w:tcW w:w="1985" w:type="dxa"/>
          </w:tcPr>
          <w:p w14:paraId="161CE365" w14:textId="20045A59" w:rsidR="00E13461" w:rsidRPr="000A4136" w:rsidRDefault="004B4251" w:rsidP="00B134BF">
            <w:pPr>
              <w:keepNext/>
              <w:keepLines/>
              <w:autoSpaceDE w:val="0"/>
              <w:autoSpaceDN w:val="0"/>
              <w:adjustRightInd w:val="0"/>
              <w:spacing w:line="276" w:lineRule="auto"/>
              <w:jc w:val="center"/>
              <w:rPr>
                <w:rFonts w:cs="Arial"/>
                <w:color w:val="000000"/>
              </w:rPr>
            </w:pPr>
            <w:r>
              <w:rPr>
                <w:rFonts w:cs="Arial"/>
                <w:b/>
                <w:bCs/>
                <w:color w:val="000000"/>
              </w:rPr>
              <w:t>4</w:t>
            </w:r>
          </w:p>
        </w:tc>
        <w:tc>
          <w:tcPr>
            <w:tcW w:w="7796" w:type="dxa"/>
          </w:tcPr>
          <w:p w14:paraId="6D4C5BB3" w14:textId="4145807F" w:rsidR="00E13461" w:rsidRPr="000A4136" w:rsidRDefault="00E13461" w:rsidP="0089438A">
            <w:pPr>
              <w:keepNext/>
              <w:keepLines/>
              <w:autoSpaceDE w:val="0"/>
              <w:autoSpaceDN w:val="0"/>
              <w:adjustRightInd w:val="0"/>
              <w:spacing w:line="276" w:lineRule="auto"/>
              <w:rPr>
                <w:rFonts w:cs="Arial"/>
                <w:color w:val="000000"/>
              </w:rPr>
            </w:pPr>
            <w:r>
              <w:rPr>
                <w:rFonts w:cs="Arial"/>
                <w:color w:val="000000"/>
              </w:rPr>
              <w:t>De uitwerking van het</w:t>
            </w:r>
            <w:r w:rsidRPr="000A4136">
              <w:rPr>
                <w:rFonts w:cs="Arial"/>
                <w:color w:val="000000"/>
              </w:rPr>
              <w:t xml:space="preserve"> </w:t>
            </w:r>
            <w:proofErr w:type="spellStart"/>
            <w:r>
              <w:rPr>
                <w:rFonts w:cs="Arial"/>
                <w:color w:val="000000"/>
              </w:rPr>
              <w:t>subgunningscriterium</w:t>
            </w:r>
            <w:proofErr w:type="spellEnd"/>
            <w:r>
              <w:rPr>
                <w:rFonts w:cs="Arial"/>
                <w:color w:val="000000"/>
              </w:rPr>
              <w:t xml:space="preserve"> is </w:t>
            </w:r>
            <w:r w:rsidRPr="000A4136">
              <w:rPr>
                <w:rFonts w:cs="Arial"/>
                <w:color w:val="000000"/>
              </w:rPr>
              <w:t xml:space="preserve">volledig en relevant </w:t>
            </w:r>
            <w:r>
              <w:rPr>
                <w:rFonts w:cs="Arial"/>
                <w:color w:val="000000"/>
              </w:rPr>
              <w:t xml:space="preserve">uitgewerkt </w:t>
            </w:r>
            <w:r w:rsidRPr="000A4136">
              <w:rPr>
                <w:rFonts w:cs="Arial"/>
                <w:color w:val="000000"/>
              </w:rPr>
              <w:t>en to</w:t>
            </w:r>
            <w:r>
              <w:rPr>
                <w:rFonts w:cs="Arial"/>
                <w:color w:val="000000"/>
              </w:rPr>
              <w:t>o</w:t>
            </w:r>
            <w:r w:rsidRPr="000A4136">
              <w:rPr>
                <w:rFonts w:cs="Arial"/>
                <w:color w:val="000000"/>
              </w:rPr>
              <w:t>n</w:t>
            </w:r>
            <w:r>
              <w:rPr>
                <w:rFonts w:cs="Arial"/>
                <w:color w:val="000000"/>
              </w:rPr>
              <w:t>t</w:t>
            </w:r>
            <w:r w:rsidRPr="000A4136">
              <w:rPr>
                <w:rFonts w:cs="Arial"/>
                <w:color w:val="000000"/>
              </w:rPr>
              <w:t xml:space="preserve"> duidelijk aan dat </w:t>
            </w:r>
            <w:r>
              <w:rPr>
                <w:rFonts w:cs="Arial"/>
                <w:color w:val="000000"/>
              </w:rPr>
              <w:t>Inschrijver</w:t>
            </w:r>
            <w:r w:rsidRPr="000A4136">
              <w:rPr>
                <w:rFonts w:cs="Arial"/>
                <w:color w:val="000000"/>
              </w:rPr>
              <w:t xml:space="preserve"> zich heeft ingeleefd in de doelstellingen van de gemeente. Een aantoonbare meerwaarde is echter niet aangetroffen of onvoldoende concreet gemaakt. </w:t>
            </w:r>
            <w:r w:rsidR="009541B0">
              <w:rPr>
                <w:rFonts w:cs="Arial"/>
                <w:color w:val="000000"/>
              </w:rPr>
              <w:t>Deze score resulteer</w:t>
            </w:r>
            <w:r w:rsidR="0089438A">
              <w:rPr>
                <w:rFonts w:cs="Arial"/>
                <w:color w:val="000000"/>
              </w:rPr>
              <w:t>t</w:t>
            </w:r>
            <w:r w:rsidR="009541B0">
              <w:rPr>
                <w:rFonts w:cs="Arial"/>
                <w:color w:val="000000"/>
              </w:rPr>
              <w:t xml:space="preserve"> in 75% van de mogelijke fictieve meerwaarde.</w:t>
            </w:r>
          </w:p>
        </w:tc>
      </w:tr>
      <w:tr w:rsidR="00E13461" w:rsidRPr="000A4136" w14:paraId="51696D67" w14:textId="77777777" w:rsidTr="009142FA">
        <w:trPr>
          <w:cantSplit/>
          <w:trHeight w:val="321"/>
        </w:trPr>
        <w:tc>
          <w:tcPr>
            <w:tcW w:w="1985" w:type="dxa"/>
          </w:tcPr>
          <w:p w14:paraId="333A1CC7" w14:textId="28005CE2" w:rsidR="00E13461" w:rsidRPr="000A4136" w:rsidRDefault="004B4251" w:rsidP="00B134BF">
            <w:pPr>
              <w:keepNext/>
              <w:keepLines/>
              <w:autoSpaceDE w:val="0"/>
              <w:autoSpaceDN w:val="0"/>
              <w:adjustRightInd w:val="0"/>
              <w:spacing w:line="276" w:lineRule="auto"/>
              <w:jc w:val="center"/>
              <w:rPr>
                <w:rFonts w:cs="Arial"/>
                <w:color w:val="000000"/>
              </w:rPr>
            </w:pPr>
            <w:r>
              <w:rPr>
                <w:rFonts w:cs="Arial"/>
                <w:b/>
                <w:bCs/>
                <w:color w:val="000000"/>
              </w:rPr>
              <w:t>3</w:t>
            </w:r>
          </w:p>
        </w:tc>
        <w:tc>
          <w:tcPr>
            <w:tcW w:w="7796" w:type="dxa"/>
          </w:tcPr>
          <w:p w14:paraId="576ED18A" w14:textId="10C4C6EB" w:rsidR="00E13461" w:rsidRPr="000A4136" w:rsidRDefault="00E13461" w:rsidP="00B134BF">
            <w:pPr>
              <w:keepNext/>
              <w:keepLines/>
              <w:autoSpaceDE w:val="0"/>
              <w:autoSpaceDN w:val="0"/>
              <w:adjustRightInd w:val="0"/>
              <w:spacing w:line="276" w:lineRule="auto"/>
              <w:rPr>
                <w:rFonts w:cs="Arial"/>
                <w:color w:val="000000"/>
              </w:rPr>
            </w:pPr>
            <w:r>
              <w:rPr>
                <w:rFonts w:cs="Arial"/>
                <w:color w:val="000000"/>
              </w:rPr>
              <w:t>De uitwerking van het</w:t>
            </w:r>
            <w:r w:rsidRPr="000A4136">
              <w:rPr>
                <w:rFonts w:cs="Arial"/>
                <w:color w:val="000000"/>
              </w:rPr>
              <w:t xml:space="preserve"> </w:t>
            </w:r>
            <w:proofErr w:type="spellStart"/>
            <w:r>
              <w:rPr>
                <w:rFonts w:cs="Arial"/>
                <w:color w:val="000000"/>
              </w:rPr>
              <w:t>subgunningscriterium</w:t>
            </w:r>
            <w:proofErr w:type="spellEnd"/>
            <w:r>
              <w:rPr>
                <w:rFonts w:cs="Arial"/>
                <w:color w:val="000000"/>
              </w:rPr>
              <w:t xml:space="preserve"> is </w:t>
            </w:r>
            <w:r w:rsidRPr="000A4136">
              <w:rPr>
                <w:rFonts w:cs="Arial"/>
                <w:color w:val="000000"/>
              </w:rPr>
              <w:t xml:space="preserve">volledig en relevant maar er blijkt onvoldoende uit dat </w:t>
            </w:r>
            <w:r>
              <w:rPr>
                <w:rFonts w:cs="Arial"/>
                <w:color w:val="000000"/>
              </w:rPr>
              <w:t>Inschrijver</w:t>
            </w:r>
            <w:r w:rsidRPr="000A4136">
              <w:rPr>
                <w:rFonts w:cs="Arial"/>
                <w:color w:val="000000"/>
              </w:rPr>
              <w:t xml:space="preserve"> zich de doelstellingen van de gemeente eigen heeft gemaakt. </w:t>
            </w:r>
            <w:r w:rsidR="009541B0">
              <w:rPr>
                <w:rFonts w:cs="Arial"/>
                <w:color w:val="000000"/>
              </w:rPr>
              <w:t>Deze score re</w:t>
            </w:r>
            <w:r w:rsidR="0089438A">
              <w:rPr>
                <w:rFonts w:cs="Arial"/>
                <w:color w:val="000000"/>
              </w:rPr>
              <w:t>sulteert</w:t>
            </w:r>
            <w:r w:rsidR="009541B0">
              <w:rPr>
                <w:rFonts w:cs="Arial"/>
                <w:color w:val="000000"/>
              </w:rPr>
              <w:t xml:space="preserve"> in 50% van de mogelijke fictieve meerwaarde.</w:t>
            </w:r>
          </w:p>
        </w:tc>
      </w:tr>
      <w:tr w:rsidR="00E13461" w:rsidRPr="000A4136" w14:paraId="5BA804B7" w14:textId="77777777" w:rsidTr="009142FA">
        <w:trPr>
          <w:cantSplit/>
          <w:trHeight w:val="215"/>
        </w:trPr>
        <w:tc>
          <w:tcPr>
            <w:tcW w:w="1985" w:type="dxa"/>
          </w:tcPr>
          <w:p w14:paraId="3DFC726C" w14:textId="77777777" w:rsidR="00E13461" w:rsidRPr="000A4136" w:rsidRDefault="00E13461" w:rsidP="00B134BF">
            <w:pPr>
              <w:keepNext/>
              <w:keepLines/>
              <w:autoSpaceDE w:val="0"/>
              <w:autoSpaceDN w:val="0"/>
              <w:adjustRightInd w:val="0"/>
              <w:spacing w:line="276" w:lineRule="auto"/>
              <w:jc w:val="center"/>
              <w:rPr>
                <w:rFonts w:cs="Arial"/>
                <w:color w:val="000000"/>
              </w:rPr>
            </w:pPr>
            <w:r w:rsidRPr="000A4136">
              <w:rPr>
                <w:rFonts w:cs="Arial"/>
                <w:b/>
                <w:bCs/>
                <w:color w:val="000000"/>
              </w:rPr>
              <w:t>2</w:t>
            </w:r>
          </w:p>
        </w:tc>
        <w:tc>
          <w:tcPr>
            <w:tcW w:w="7796" w:type="dxa"/>
          </w:tcPr>
          <w:p w14:paraId="18BE67FD" w14:textId="0E52B1AA" w:rsidR="00E13461" w:rsidRPr="000A4136" w:rsidRDefault="00E13461" w:rsidP="00B134BF">
            <w:pPr>
              <w:keepNext/>
              <w:keepLines/>
              <w:autoSpaceDE w:val="0"/>
              <w:autoSpaceDN w:val="0"/>
              <w:adjustRightInd w:val="0"/>
              <w:spacing w:line="276" w:lineRule="auto"/>
              <w:rPr>
                <w:rFonts w:cs="Arial"/>
                <w:color w:val="000000"/>
              </w:rPr>
            </w:pPr>
            <w:r>
              <w:rPr>
                <w:rFonts w:cs="Arial"/>
                <w:color w:val="000000"/>
              </w:rPr>
              <w:t>De uitwerking van het</w:t>
            </w:r>
            <w:r w:rsidRPr="000A4136">
              <w:rPr>
                <w:rFonts w:cs="Arial"/>
                <w:color w:val="000000"/>
              </w:rPr>
              <w:t xml:space="preserve"> </w:t>
            </w:r>
            <w:proofErr w:type="spellStart"/>
            <w:r>
              <w:rPr>
                <w:rFonts w:cs="Arial"/>
                <w:color w:val="000000"/>
              </w:rPr>
              <w:t>subgunningscriterium</w:t>
            </w:r>
            <w:proofErr w:type="spellEnd"/>
            <w:r>
              <w:rPr>
                <w:rFonts w:cs="Arial"/>
                <w:color w:val="000000"/>
              </w:rPr>
              <w:t xml:space="preserve"> is </w:t>
            </w:r>
            <w:r w:rsidRPr="000A4136">
              <w:rPr>
                <w:rFonts w:cs="Arial"/>
                <w:color w:val="000000"/>
              </w:rPr>
              <w:t xml:space="preserve">onvolledig en sluit slechts voor een deel aan op de </w:t>
            </w:r>
            <w:r>
              <w:rPr>
                <w:rFonts w:cs="Arial"/>
                <w:color w:val="000000"/>
              </w:rPr>
              <w:t>doelstelling</w:t>
            </w:r>
            <w:r w:rsidRPr="000A4136">
              <w:rPr>
                <w:rFonts w:cs="Arial"/>
                <w:color w:val="000000"/>
              </w:rPr>
              <w:t xml:space="preserve">. </w:t>
            </w:r>
            <w:r w:rsidR="009541B0">
              <w:rPr>
                <w:rFonts w:cs="Arial"/>
                <w:color w:val="000000"/>
              </w:rPr>
              <w:t>Deze score re</w:t>
            </w:r>
            <w:r w:rsidR="0089438A">
              <w:rPr>
                <w:rFonts w:cs="Arial"/>
                <w:color w:val="000000"/>
              </w:rPr>
              <w:t>sulteert</w:t>
            </w:r>
            <w:r w:rsidR="009541B0">
              <w:rPr>
                <w:rFonts w:cs="Arial"/>
                <w:color w:val="000000"/>
              </w:rPr>
              <w:t xml:space="preserve"> in 25% van de mogelijke fictieve meerwaarde.</w:t>
            </w:r>
          </w:p>
        </w:tc>
      </w:tr>
      <w:tr w:rsidR="00E13461" w:rsidRPr="000A4136" w14:paraId="50F9C384" w14:textId="77777777" w:rsidTr="009142FA">
        <w:trPr>
          <w:cantSplit/>
          <w:trHeight w:val="216"/>
        </w:trPr>
        <w:tc>
          <w:tcPr>
            <w:tcW w:w="1985" w:type="dxa"/>
          </w:tcPr>
          <w:p w14:paraId="7056F4F6" w14:textId="1E2EE635" w:rsidR="00E13461" w:rsidRPr="000A4136" w:rsidRDefault="004B4251" w:rsidP="009142FA">
            <w:pPr>
              <w:autoSpaceDE w:val="0"/>
              <w:autoSpaceDN w:val="0"/>
              <w:adjustRightInd w:val="0"/>
              <w:spacing w:line="276" w:lineRule="auto"/>
              <w:jc w:val="center"/>
              <w:rPr>
                <w:rFonts w:cs="Arial"/>
                <w:color w:val="000000"/>
              </w:rPr>
            </w:pPr>
            <w:r>
              <w:rPr>
                <w:rFonts w:cs="Arial"/>
                <w:b/>
                <w:bCs/>
                <w:color w:val="000000"/>
              </w:rPr>
              <w:t>1</w:t>
            </w:r>
          </w:p>
        </w:tc>
        <w:tc>
          <w:tcPr>
            <w:tcW w:w="7796" w:type="dxa"/>
          </w:tcPr>
          <w:p w14:paraId="53006399" w14:textId="55ED6AE3" w:rsidR="00E13461" w:rsidRPr="000A4136" w:rsidRDefault="00E13461" w:rsidP="009142FA">
            <w:pPr>
              <w:autoSpaceDE w:val="0"/>
              <w:autoSpaceDN w:val="0"/>
              <w:adjustRightInd w:val="0"/>
              <w:spacing w:line="276" w:lineRule="auto"/>
              <w:rPr>
                <w:rFonts w:cs="Arial"/>
                <w:color w:val="000000"/>
              </w:rPr>
            </w:pPr>
            <w:r>
              <w:rPr>
                <w:rFonts w:cs="Arial"/>
                <w:color w:val="000000"/>
              </w:rPr>
              <w:t>De uitwerking van het</w:t>
            </w:r>
            <w:r w:rsidRPr="000A4136">
              <w:rPr>
                <w:rFonts w:cs="Arial"/>
                <w:color w:val="000000"/>
              </w:rPr>
              <w:t xml:space="preserve"> </w:t>
            </w:r>
            <w:proofErr w:type="spellStart"/>
            <w:r>
              <w:rPr>
                <w:rFonts w:cs="Arial"/>
                <w:color w:val="000000"/>
              </w:rPr>
              <w:t>subgunningscriterium</w:t>
            </w:r>
            <w:proofErr w:type="spellEnd"/>
            <w:r>
              <w:rPr>
                <w:rFonts w:cs="Arial"/>
                <w:color w:val="000000"/>
              </w:rPr>
              <w:t xml:space="preserve"> is </w:t>
            </w:r>
            <w:r w:rsidRPr="000A4136">
              <w:rPr>
                <w:rFonts w:cs="Arial"/>
                <w:color w:val="000000"/>
              </w:rPr>
              <w:t xml:space="preserve">onvolledig en sluit niet aan op de </w:t>
            </w:r>
            <w:r>
              <w:rPr>
                <w:rFonts w:cs="Arial"/>
                <w:color w:val="000000"/>
              </w:rPr>
              <w:t>doelstelling</w:t>
            </w:r>
            <w:r w:rsidRPr="000A4136">
              <w:rPr>
                <w:rFonts w:cs="Arial"/>
                <w:color w:val="000000"/>
              </w:rPr>
              <w:t xml:space="preserve">. </w:t>
            </w:r>
            <w:r w:rsidR="009541B0">
              <w:rPr>
                <w:rFonts w:cs="Arial"/>
                <w:color w:val="000000"/>
              </w:rPr>
              <w:t>Deze score re</w:t>
            </w:r>
            <w:r w:rsidR="0089438A">
              <w:rPr>
                <w:rFonts w:cs="Arial"/>
                <w:color w:val="000000"/>
              </w:rPr>
              <w:t>sulteert</w:t>
            </w:r>
            <w:r w:rsidR="009541B0">
              <w:rPr>
                <w:rFonts w:cs="Arial"/>
                <w:color w:val="000000"/>
              </w:rPr>
              <w:t xml:space="preserve"> in 0% van de mogelijke fictieve meerwaarde.</w:t>
            </w:r>
          </w:p>
        </w:tc>
      </w:tr>
    </w:tbl>
    <w:p w14:paraId="058EC528" w14:textId="00614D1A" w:rsidR="00CB376A" w:rsidRDefault="00CB376A" w:rsidP="00CB376A">
      <w:pPr>
        <w:spacing w:line="260" w:lineRule="exact"/>
      </w:pPr>
    </w:p>
    <w:p w14:paraId="5C36869F" w14:textId="3F3DED97" w:rsidR="00416C83" w:rsidRDefault="00416C83" w:rsidP="00416C83">
      <w:pPr>
        <w:pStyle w:val="Default"/>
        <w:rPr>
          <w:sz w:val="21"/>
          <w:szCs w:val="21"/>
        </w:rPr>
      </w:pPr>
      <w:r w:rsidRPr="00416C83">
        <w:rPr>
          <w:sz w:val="21"/>
          <w:szCs w:val="21"/>
        </w:rPr>
        <w:t xml:space="preserve">De fictieve korting (FK) voor de </w:t>
      </w:r>
      <w:proofErr w:type="spellStart"/>
      <w:r w:rsidRPr="00416C83">
        <w:rPr>
          <w:sz w:val="21"/>
          <w:szCs w:val="21"/>
        </w:rPr>
        <w:t>subgunningcriteria</w:t>
      </w:r>
      <w:proofErr w:type="spellEnd"/>
      <w:r w:rsidRPr="00416C83">
        <w:rPr>
          <w:sz w:val="21"/>
          <w:szCs w:val="21"/>
        </w:rPr>
        <w:t xml:space="preserve"> wordt berekend middels onderstaande formule: </w:t>
      </w:r>
    </w:p>
    <w:p w14:paraId="45D09EA2" w14:textId="77777777" w:rsidR="00416C83" w:rsidRPr="00416C83" w:rsidRDefault="00416C83" w:rsidP="00416C83">
      <w:pPr>
        <w:pStyle w:val="Default"/>
        <w:rPr>
          <w:sz w:val="21"/>
          <w:szCs w:val="21"/>
        </w:rPr>
      </w:pPr>
    </w:p>
    <w:p w14:paraId="32D778F9" w14:textId="078A7EAD" w:rsidR="00416C83" w:rsidRPr="00416C83" w:rsidRDefault="00416C83" w:rsidP="00416C83">
      <w:pPr>
        <w:spacing w:line="260" w:lineRule="exact"/>
        <w:rPr>
          <w:b/>
        </w:rPr>
      </w:pPr>
      <w:r w:rsidRPr="00416C83">
        <w:rPr>
          <w:b/>
        </w:rPr>
        <w:t xml:space="preserve">FK </w:t>
      </w:r>
      <w:proofErr w:type="spellStart"/>
      <w:r w:rsidRPr="00416C83">
        <w:rPr>
          <w:b/>
        </w:rPr>
        <w:t>subgunningscrit</w:t>
      </w:r>
      <w:r w:rsidR="003E1A94">
        <w:rPr>
          <w:b/>
        </w:rPr>
        <w:t>erium</w:t>
      </w:r>
      <w:proofErr w:type="spellEnd"/>
      <w:r w:rsidRPr="00416C83">
        <w:rPr>
          <w:b/>
        </w:rPr>
        <w:t xml:space="preserve"> “x” = (</w:t>
      </w:r>
      <w:r w:rsidR="00004B2E">
        <w:rPr>
          <w:b/>
        </w:rPr>
        <w:t xml:space="preserve">percentage </w:t>
      </w:r>
      <w:proofErr w:type="spellStart"/>
      <w:r w:rsidR="00004B2E">
        <w:rPr>
          <w:b/>
        </w:rPr>
        <w:t>behordene</w:t>
      </w:r>
      <w:proofErr w:type="spellEnd"/>
      <w:r w:rsidR="00004B2E">
        <w:rPr>
          <w:b/>
        </w:rPr>
        <w:t xml:space="preserve"> bij </w:t>
      </w:r>
      <w:r w:rsidRPr="00416C83">
        <w:rPr>
          <w:b/>
        </w:rPr>
        <w:t xml:space="preserve">behaald cijfer </w:t>
      </w:r>
      <w:proofErr w:type="spellStart"/>
      <w:r w:rsidRPr="00416C83">
        <w:rPr>
          <w:b/>
        </w:rPr>
        <w:t>subgunningscrit</w:t>
      </w:r>
      <w:r w:rsidR="00E7207E">
        <w:rPr>
          <w:b/>
        </w:rPr>
        <w:t>erium</w:t>
      </w:r>
      <w:proofErr w:type="spellEnd"/>
      <w:r w:rsidR="00004B2E">
        <w:rPr>
          <w:b/>
        </w:rPr>
        <w:t xml:space="preserve"> “x”</w:t>
      </w:r>
      <w:r w:rsidRPr="00416C83">
        <w:rPr>
          <w:b/>
        </w:rPr>
        <w:t>) * m</w:t>
      </w:r>
      <w:r w:rsidR="003E1A94">
        <w:rPr>
          <w:b/>
        </w:rPr>
        <w:t xml:space="preserve">aximale korting </w:t>
      </w:r>
      <w:proofErr w:type="spellStart"/>
      <w:r w:rsidR="003E1A94">
        <w:rPr>
          <w:b/>
        </w:rPr>
        <w:t>subgunningscriterium</w:t>
      </w:r>
      <w:proofErr w:type="spellEnd"/>
      <w:r w:rsidRPr="00416C83">
        <w:rPr>
          <w:b/>
        </w:rPr>
        <w:t xml:space="preserve"> “x”</w:t>
      </w:r>
    </w:p>
    <w:p w14:paraId="0F48C1ED" w14:textId="77777777" w:rsidR="00416C83" w:rsidRPr="00416C83" w:rsidRDefault="00416C83" w:rsidP="00416C83">
      <w:pPr>
        <w:spacing w:line="260" w:lineRule="exact"/>
      </w:pPr>
    </w:p>
    <w:p w14:paraId="75444FED" w14:textId="4EEB9B83" w:rsidR="00416C83" w:rsidRPr="00416C83" w:rsidRDefault="00416C83" w:rsidP="00416C83">
      <w:pPr>
        <w:spacing w:line="260" w:lineRule="exact"/>
      </w:pPr>
      <w:r w:rsidRPr="00416C83">
        <w:t>De totaal gescoorde fictieve korting betreft de som van de behaalde fictieve kortingen van alle kwalitatieve</w:t>
      </w:r>
      <w:r w:rsidR="004B16C0">
        <w:t xml:space="preserve"> </w:t>
      </w:r>
      <w:proofErr w:type="spellStart"/>
      <w:r w:rsidRPr="00416C83">
        <w:t>subgunningcriteria</w:t>
      </w:r>
      <w:proofErr w:type="spellEnd"/>
      <w:r w:rsidRPr="00416C83">
        <w:t xml:space="preserve">. De totaal te behalen fictieve korting bedraagt derhalve </w:t>
      </w:r>
      <w:r w:rsidRPr="005D21CC">
        <w:t>€</w:t>
      </w:r>
      <w:r w:rsidR="005D21CC" w:rsidRPr="005D21CC">
        <w:t>220.000,-</w:t>
      </w:r>
      <w:r w:rsidRPr="005D21CC">
        <w:t xml:space="preserve"> .</w:t>
      </w:r>
      <w:r w:rsidRPr="00416C83">
        <w:t xml:space="preserve"> </w:t>
      </w:r>
    </w:p>
    <w:p w14:paraId="58BB2517" w14:textId="77777777" w:rsidR="00416C83" w:rsidRPr="00416C83" w:rsidRDefault="00416C83" w:rsidP="00416C83">
      <w:pPr>
        <w:spacing w:line="260" w:lineRule="exact"/>
      </w:pPr>
    </w:p>
    <w:p w14:paraId="2FD7966B" w14:textId="2CAE1A06" w:rsidR="00416C83" w:rsidRDefault="00416C83" w:rsidP="00416C83">
      <w:pPr>
        <w:spacing w:line="260" w:lineRule="exact"/>
      </w:pPr>
      <w:r w:rsidRPr="00416C83">
        <w:t>In eerste instantie beoordeelt ieder lid van het beoordelingsteam de verschillende</w:t>
      </w:r>
      <w:r w:rsidR="00D87D7F">
        <w:t xml:space="preserve"> </w:t>
      </w:r>
      <w:proofErr w:type="spellStart"/>
      <w:r w:rsidRPr="00416C83">
        <w:t>subgunningscriteria</w:t>
      </w:r>
      <w:proofErr w:type="spellEnd"/>
      <w:r w:rsidRPr="00416C83">
        <w:t>. Daarna worden de (verschillen van de) individuele beoordelingen van het beoordelingsteam besproken</w:t>
      </w:r>
      <w:r w:rsidR="00AB6AA6">
        <w:t>.</w:t>
      </w:r>
      <w:r w:rsidRPr="00416C83">
        <w:t xml:space="preserve"> Vervolgens wordt per </w:t>
      </w:r>
      <w:proofErr w:type="spellStart"/>
      <w:r w:rsidRPr="00416C83">
        <w:t>subgunningcriterium</w:t>
      </w:r>
      <w:proofErr w:type="spellEnd"/>
      <w:r w:rsidR="004B16C0">
        <w:t xml:space="preserve"> </w:t>
      </w:r>
      <w:r w:rsidRPr="00D87D7F">
        <w:t>een unaniem standpunt ingenomen (consensus).</w:t>
      </w:r>
    </w:p>
    <w:p w14:paraId="680D24A8" w14:textId="0F1708E9" w:rsidR="00037E30" w:rsidRDefault="00037E30" w:rsidP="00416C83">
      <w:pPr>
        <w:spacing w:line="260" w:lineRule="exact"/>
      </w:pPr>
    </w:p>
    <w:p w14:paraId="54CFA268" w14:textId="1AFD7436" w:rsidR="00037E30" w:rsidRDefault="00037E30" w:rsidP="00037E30">
      <w:pPr>
        <w:spacing w:line="276" w:lineRule="auto"/>
      </w:pPr>
      <w:r>
        <w:t xml:space="preserve">De uitwerking van de verschillende </w:t>
      </w:r>
      <w:proofErr w:type="spellStart"/>
      <w:r>
        <w:t>subgunningcriteria</w:t>
      </w:r>
      <w:proofErr w:type="spellEnd"/>
      <w:r>
        <w:t xml:space="preserve"> dient gebaseerd te zijn op hetgeen in de Aanbestedingsstukken is omschreven. Wanneer “de uitwerking van de verschillende </w:t>
      </w:r>
      <w:proofErr w:type="spellStart"/>
      <w:r>
        <w:t>subgunningcriteria</w:t>
      </w:r>
      <w:proofErr w:type="spellEnd"/>
      <w:r>
        <w:t>” in strijd zijn met hetgeen in de Aanbestedingsstukken is beschreven is er sprake van een ongeldige Inschrijving en zal de Inschrijving dientengevolge ter zijde worden gelegd.</w:t>
      </w:r>
    </w:p>
    <w:p w14:paraId="09D48C3E" w14:textId="77777777" w:rsidR="002A21AE" w:rsidRDefault="002A21AE" w:rsidP="008E03C5">
      <w:pPr>
        <w:spacing w:before="100" w:beforeAutospacing="1" w:after="100" w:afterAutospacing="1"/>
        <w:rPr>
          <w:u w:val="single"/>
        </w:rPr>
      </w:pPr>
    </w:p>
    <w:p w14:paraId="12571309" w14:textId="77777777" w:rsidR="002A21AE" w:rsidRDefault="008E03C5" w:rsidP="008E03C5">
      <w:pPr>
        <w:spacing w:before="100" w:beforeAutospacing="1" w:after="100" w:afterAutospacing="1"/>
        <w:rPr>
          <w:lang w:eastAsia="nl-NL"/>
        </w:rPr>
      </w:pPr>
      <w:r w:rsidRPr="008E03C5">
        <w:rPr>
          <w:u w:val="single"/>
        </w:rPr>
        <w:lastRenderedPageBreak/>
        <w:t>Bepaling rangorde geldige inschrijvingen en winnende inschrijving</w:t>
      </w:r>
    </w:p>
    <w:p w14:paraId="5F2FBBD0" w14:textId="3CC951E2" w:rsidR="008E03C5" w:rsidRPr="008E03C5" w:rsidRDefault="008E03C5" w:rsidP="008E03C5">
      <w:pPr>
        <w:spacing w:before="100" w:beforeAutospacing="1" w:after="100" w:afterAutospacing="1"/>
        <w:rPr>
          <w:lang w:eastAsia="nl-NL"/>
        </w:rPr>
      </w:pPr>
      <w:r w:rsidRPr="008E03C5">
        <w:t>De inschrijvingssom vermindert met de totale fictieve korting resulteert in de fictieve inschrijvingssom die de basis is voor het bepalen van de rangorde. De Inschrijver met de laagste fictieve inschrijvingssom heeft de winnende inschrijving gedaan. Aan de Inschrijver met de winnende inschrijving zal de opdracht, in voorkomend geval van gunning, worden gegund</w:t>
      </w:r>
      <w:r w:rsidR="00FD1CD2">
        <w:t>.</w:t>
      </w:r>
    </w:p>
    <w:p w14:paraId="2CBB17EA" w14:textId="45451200" w:rsidR="009142FA" w:rsidRPr="008E03C5" w:rsidRDefault="008E03C5" w:rsidP="008E03C5">
      <w:pPr>
        <w:spacing w:line="276" w:lineRule="auto"/>
      </w:pPr>
      <w:r w:rsidRPr="008E03C5">
        <w:rPr>
          <w:rFonts w:cs="Arial"/>
        </w:rPr>
        <w:t>Aanbesteder behoudt zich het recht voor om bij de Inschrijver met de winnende inschrijving bewijsmiddelen op te vragen. Tevens behoudt de aanbesteder zich het recht voor om bij/met deze Inschrijver een verificatiebezoek/verificatiegesprek af te leggen / te houden.</w:t>
      </w:r>
    </w:p>
    <w:p w14:paraId="01BD7E2F" w14:textId="468AAD52" w:rsidR="00037E30" w:rsidRDefault="00037E30" w:rsidP="00416C83">
      <w:pPr>
        <w:spacing w:line="260" w:lineRule="exact"/>
      </w:pPr>
    </w:p>
    <w:p w14:paraId="1DA597E6" w14:textId="6131ED83" w:rsidR="00C177CF" w:rsidRDefault="00C177CF" w:rsidP="00D36593">
      <w:pPr>
        <w:pStyle w:val="Kop2"/>
        <w:tabs>
          <w:tab w:val="num" w:pos="0"/>
        </w:tabs>
        <w:spacing w:line="280" w:lineRule="atLeast"/>
      </w:pPr>
      <w:bookmarkStart w:id="74" w:name="_Toc85013273"/>
      <w:proofErr w:type="spellStart"/>
      <w:r>
        <w:t>Beoordelingsystematiek</w:t>
      </w:r>
      <w:proofErr w:type="spellEnd"/>
      <w:r>
        <w:t xml:space="preserve"> </w:t>
      </w:r>
      <w:r w:rsidR="009614C4">
        <w:t>kwaliteit</w:t>
      </w:r>
      <w:bookmarkEnd w:id="74"/>
    </w:p>
    <w:p w14:paraId="74C10A13" w14:textId="77777777" w:rsidR="00C177CF" w:rsidRPr="00D36593" w:rsidRDefault="00C177CF" w:rsidP="00D36593"/>
    <w:p w14:paraId="755984B4" w14:textId="1538C39D" w:rsidR="00C177CF" w:rsidRDefault="00C177CF" w:rsidP="004742F2">
      <w:r>
        <w:t>Het Beoordelingsteam beoordeelt de Inschrijving op kwaliteit. Het Beoordelingsteam baseert haar waardering op het totaalbeeld van de kwaliteit van de Inschrijving met betrekking tot de Gunningscriteria. De Gemeente licht de</w:t>
      </w:r>
      <w:r w:rsidR="005A096A">
        <w:t xml:space="preserve"> vier</w:t>
      </w:r>
      <w:r>
        <w:t xml:space="preserve"> </w:t>
      </w:r>
      <w:r w:rsidR="005A096A">
        <w:t xml:space="preserve">kwalitatieve </w:t>
      </w:r>
      <w:proofErr w:type="spellStart"/>
      <w:r>
        <w:t>sub</w:t>
      </w:r>
      <w:r w:rsidR="00970E61">
        <w:t>gunning</w:t>
      </w:r>
      <w:r>
        <w:t>criteria</w:t>
      </w:r>
      <w:proofErr w:type="spellEnd"/>
      <w:r>
        <w:t xml:space="preserve"> in deze paragraaf toe</w:t>
      </w:r>
      <w:r w:rsidR="005A096A">
        <w:t>:</w:t>
      </w:r>
    </w:p>
    <w:p w14:paraId="0644E14F" w14:textId="77777777" w:rsidR="00C177CF" w:rsidRDefault="00C177CF" w:rsidP="004742F2"/>
    <w:p w14:paraId="1B84472D" w14:textId="54DAF2D4" w:rsidR="00C177CF" w:rsidRDefault="007C2BDD" w:rsidP="009614C4">
      <w:pPr>
        <w:pStyle w:val="Kop3"/>
        <w:numPr>
          <w:ilvl w:val="2"/>
          <w:numId w:val="4"/>
        </w:numPr>
        <w:tabs>
          <w:tab w:val="clear" w:pos="1440"/>
        </w:tabs>
        <w:spacing w:line="280" w:lineRule="atLeast"/>
        <w:ind w:left="709" w:hanging="709"/>
      </w:pPr>
      <w:bookmarkStart w:id="75" w:name="_Toc85013274"/>
      <w:r>
        <w:t>Implementatie</w:t>
      </w:r>
      <w:bookmarkEnd w:id="75"/>
    </w:p>
    <w:p w14:paraId="6EA298E3" w14:textId="1E66034D" w:rsidR="007C2BDD" w:rsidRDefault="007C2BDD" w:rsidP="007C2BDD">
      <w:r>
        <w:t xml:space="preserve">Doelstelling: </w:t>
      </w:r>
      <w:r w:rsidR="00FF756F">
        <w:t>De Gemeente wil een implementatie</w:t>
      </w:r>
      <w:r w:rsidR="00FF756F" w:rsidRPr="00FF756F">
        <w:t xml:space="preserve"> </w:t>
      </w:r>
      <w:r w:rsidR="00FF756F">
        <w:t xml:space="preserve">die voor haar </w:t>
      </w:r>
      <w:r w:rsidR="00FF756F" w:rsidRPr="00BA755D">
        <w:t>en haar interne gebruikers/bestell</w:t>
      </w:r>
      <w:r w:rsidR="00FF756F">
        <w:t xml:space="preserve">ers zo snel en soepel mogelijk verloopt zodat zo snel mogelijk naar de nieuwe situatie overgegaan kan worden zonder dat interne gebruikers hinder van de overgang ondervinden. </w:t>
      </w:r>
    </w:p>
    <w:p w14:paraId="4A995B91" w14:textId="77777777" w:rsidR="001C47EE" w:rsidRDefault="001C47EE" w:rsidP="007C2BDD"/>
    <w:p w14:paraId="246DA287" w14:textId="03D618E4" w:rsidR="007C2BDD" w:rsidRDefault="003F16B4" w:rsidP="007C2BDD">
      <w:r>
        <w:t>Vraag: Omschrijf d</w:t>
      </w:r>
      <w:r w:rsidRPr="00BA755D">
        <w:t>e wijze waarop u de implementatie van de r</w:t>
      </w:r>
      <w:r w:rsidR="00FF756F">
        <w:t>aamovereenkomst vorm gaat geven. Neem in uw antwoord</w:t>
      </w:r>
      <w:r w:rsidRPr="00BA755D">
        <w:t xml:space="preserve"> een tijdsplanning op met daarin acties en actiehouders van zowel Opdrachtnemer als Opdrachtgever</w:t>
      </w:r>
      <w:r>
        <w:t xml:space="preserve">. </w:t>
      </w:r>
      <w:r w:rsidRPr="005C49E8">
        <w:rPr>
          <w:rFonts w:cs="Arial"/>
        </w:rPr>
        <w:t xml:space="preserve">De Inschrijver dient uit te gaan van </w:t>
      </w:r>
      <w:r>
        <w:rPr>
          <w:rFonts w:cs="Arial"/>
        </w:rPr>
        <w:t>de in de planning opgenomen</w:t>
      </w:r>
      <w:r w:rsidRPr="005C49E8">
        <w:rPr>
          <w:rFonts w:cs="Arial"/>
        </w:rPr>
        <w:t xml:space="preserve"> startdatum van de overeenkomst en als datum waarop de dienstverlening door de Inschrijver uitgevoerd moet gaan worden.</w:t>
      </w:r>
    </w:p>
    <w:p w14:paraId="309DBA96" w14:textId="525B1D2C" w:rsidR="007C2BDD" w:rsidRDefault="007C2BDD" w:rsidP="007C2BDD"/>
    <w:p w14:paraId="0C7AFC40" w14:textId="467B8D06" w:rsidR="007C2BDD" w:rsidRDefault="007C2BDD" w:rsidP="007C2BDD">
      <w:pPr>
        <w:pStyle w:val="Kop3"/>
        <w:numPr>
          <w:ilvl w:val="2"/>
          <w:numId w:val="4"/>
        </w:numPr>
        <w:tabs>
          <w:tab w:val="clear" w:pos="1440"/>
        </w:tabs>
        <w:spacing w:line="280" w:lineRule="atLeast"/>
        <w:ind w:left="709" w:hanging="709"/>
      </w:pPr>
      <w:bookmarkStart w:id="76" w:name="_Toc85013275"/>
      <w:r>
        <w:t>Klachtafhandeling</w:t>
      </w:r>
      <w:bookmarkEnd w:id="76"/>
    </w:p>
    <w:p w14:paraId="6331C29D" w14:textId="77777777" w:rsidR="00BA752D" w:rsidRDefault="00BA752D" w:rsidP="00BA752D">
      <w:r>
        <w:t>Doelstelling: De Gemeente heeft continue verbetering hoog in het vaandel staan. Waar mensen werken worden fouten gemaakt. Echter, wat voorkomen dient te worden is dat dezelfde fouten herhaaldelijk gemaakt worden. De Gemeente heeft als doel dat er van fouten geleerd wordt.</w:t>
      </w:r>
    </w:p>
    <w:p w14:paraId="0CDE0696" w14:textId="0703EE36" w:rsidR="007C2BDD" w:rsidRDefault="00BA752D" w:rsidP="00BA752D">
      <w:r>
        <w:t>Vraag: Omschrijf d</w:t>
      </w:r>
      <w:r w:rsidRPr="0077249F">
        <w:rPr>
          <w:rFonts w:cs="Arial"/>
        </w:rPr>
        <w:t xml:space="preserve">e wijze </w:t>
      </w:r>
      <w:r w:rsidRPr="0077249F">
        <w:t>waarop</w:t>
      </w:r>
      <w:r w:rsidRPr="0077249F">
        <w:rPr>
          <w:rFonts w:cs="Arial"/>
        </w:rPr>
        <w:t xml:space="preserve"> u omgaat met klachten en ga daarbij ook in op de wijze waarop omgegaan wordt met terugkerende / gelijksoortige klachten</w:t>
      </w:r>
      <w:r>
        <w:rPr>
          <w:rFonts w:cs="Arial"/>
        </w:rPr>
        <w:t>. Benoem hierin ook de acties die u neemt en wat u aan de Gemeente adviseert. U mag uw antwoord onderbouwen met een (fictief) voorbeeld.</w:t>
      </w:r>
    </w:p>
    <w:p w14:paraId="4469497B" w14:textId="0C7C5113" w:rsidR="007C2BDD" w:rsidRDefault="007C2BDD" w:rsidP="007C2BDD"/>
    <w:p w14:paraId="183EEB72" w14:textId="52F9232E" w:rsidR="007C2BDD" w:rsidRDefault="007C2BDD" w:rsidP="007C2BDD">
      <w:pPr>
        <w:pStyle w:val="Kop3"/>
        <w:numPr>
          <w:ilvl w:val="2"/>
          <w:numId w:val="4"/>
        </w:numPr>
        <w:tabs>
          <w:tab w:val="clear" w:pos="1440"/>
        </w:tabs>
        <w:spacing w:line="280" w:lineRule="atLeast"/>
        <w:ind w:left="709" w:hanging="709"/>
      </w:pPr>
      <w:bookmarkStart w:id="77" w:name="_Toc85013276"/>
      <w:r>
        <w:t>Assortimentsbeheer</w:t>
      </w:r>
      <w:bookmarkEnd w:id="77"/>
    </w:p>
    <w:p w14:paraId="7188B166" w14:textId="7E657010" w:rsidR="007C2BDD" w:rsidRDefault="0088599D" w:rsidP="007C2BDD">
      <w:r>
        <w:lastRenderedPageBreak/>
        <w:t xml:space="preserve">Doelstelling: De Gemeente kent vele bestellers van producten die onder de onderhavige Opdracht vallen. Vanwege een dynamische werkomgeving kan het zijn dat behoeftes en voorkeuren van gebruikers gedurende de looptijd van de Overeenkomst veranderen. </w:t>
      </w:r>
      <w:r w:rsidR="00EB7E30">
        <w:t>De Gemeente zoekt een aanbieder die hierop kan inspelen.</w:t>
      </w:r>
    </w:p>
    <w:p w14:paraId="65951644" w14:textId="0437EF9A" w:rsidR="007C2BDD" w:rsidRPr="00CE6152" w:rsidRDefault="00CE6152" w:rsidP="007C2BDD">
      <w:pPr>
        <w:rPr>
          <w:b/>
        </w:rPr>
      </w:pPr>
      <w:r>
        <w:t xml:space="preserve">Vraag: Omschrijf </w:t>
      </w:r>
      <w:r w:rsidR="00FB5757">
        <w:rPr>
          <w:rFonts w:cs="Arial"/>
        </w:rPr>
        <w:t>d</w:t>
      </w:r>
      <w:r w:rsidRPr="0077249F">
        <w:rPr>
          <w:rFonts w:cs="Arial"/>
        </w:rPr>
        <w:t xml:space="preserve">e wijze waarop u het voorraad- en assortimentsbeheer zal gaan vormgeven. Ga hierbij in op de wijze waarop </w:t>
      </w:r>
      <w:r w:rsidR="00FB5757">
        <w:rPr>
          <w:rFonts w:cs="Arial"/>
        </w:rPr>
        <w:t xml:space="preserve">u omgaat met zgn. hardlopers, </w:t>
      </w:r>
      <w:r w:rsidRPr="0077249F">
        <w:rPr>
          <w:rFonts w:cs="Arial"/>
        </w:rPr>
        <w:t xml:space="preserve">eventuele nieuwe hardlopers </w:t>
      </w:r>
      <w:r>
        <w:rPr>
          <w:rFonts w:cs="Arial"/>
        </w:rPr>
        <w:t>en</w:t>
      </w:r>
      <w:r w:rsidRPr="0077249F">
        <w:rPr>
          <w:rFonts w:cs="Arial"/>
        </w:rPr>
        <w:t xml:space="preserve"> door u aanbevolen alternatieven </w:t>
      </w:r>
      <w:r w:rsidR="00FB5757">
        <w:rPr>
          <w:rFonts w:cs="Arial"/>
        </w:rPr>
        <w:t xml:space="preserve">ook wanneer </w:t>
      </w:r>
      <w:r w:rsidRPr="0077249F">
        <w:rPr>
          <w:rFonts w:cs="Arial"/>
        </w:rPr>
        <w:t>die niet in het assortimentsoverzicht (prijsopgave) zijn opgenomen.</w:t>
      </w:r>
    </w:p>
    <w:p w14:paraId="2BC32E71" w14:textId="677A73FB" w:rsidR="007C2BDD" w:rsidRDefault="007C2BDD" w:rsidP="007C2BDD"/>
    <w:p w14:paraId="5F5146B6" w14:textId="438021F8" w:rsidR="007C2BDD" w:rsidRDefault="007C2BDD" w:rsidP="007C2BDD">
      <w:pPr>
        <w:pStyle w:val="Kop3"/>
        <w:numPr>
          <w:ilvl w:val="2"/>
          <w:numId w:val="4"/>
        </w:numPr>
        <w:tabs>
          <w:tab w:val="clear" w:pos="1440"/>
        </w:tabs>
        <w:spacing w:line="280" w:lineRule="atLeast"/>
        <w:ind w:left="709" w:hanging="709"/>
      </w:pPr>
      <w:bookmarkStart w:id="78" w:name="_Toc85013277"/>
      <w:proofErr w:type="spellStart"/>
      <w:r>
        <w:t>Retouren</w:t>
      </w:r>
      <w:bookmarkEnd w:id="78"/>
      <w:proofErr w:type="spellEnd"/>
    </w:p>
    <w:p w14:paraId="5A8FC68A" w14:textId="78FCF530" w:rsidR="007C2BDD" w:rsidRDefault="007C2BDD" w:rsidP="007C2BDD">
      <w:r>
        <w:t xml:space="preserve">Doelstelling: </w:t>
      </w:r>
      <w:r w:rsidR="00CB3ECA">
        <w:t xml:space="preserve">Het is in de praktijk altijd denkbaar dat er per abuis verkeerde artikelen besteld worden en dat er artikelen beschadigd of incompleet geleverd worden. De Gemeente zoekt een aanbieder die in dergelijke gevallen ervoor zorgt dat retourprocedures zo </w:t>
      </w:r>
      <w:proofErr w:type="spellStart"/>
      <w:r w:rsidR="00CB3ECA">
        <w:t>efficient</w:t>
      </w:r>
      <w:proofErr w:type="spellEnd"/>
      <w:r w:rsidR="00CB3ECA">
        <w:t xml:space="preserve"> mogelijk ingeregeld zijn van het moment van het aanmelden van een retour tot de </w:t>
      </w:r>
      <w:proofErr w:type="spellStart"/>
      <w:r w:rsidR="00CB3ECA">
        <w:t>financiele</w:t>
      </w:r>
      <w:proofErr w:type="spellEnd"/>
      <w:r w:rsidR="00CB3ECA">
        <w:t xml:space="preserve"> afhandeling daarvan.</w:t>
      </w:r>
    </w:p>
    <w:p w14:paraId="7FC6B3E9" w14:textId="270514CF" w:rsidR="007C2BDD" w:rsidRDefault="00DE524C" w:rsidP="007C2BDD">
      <w:r>
        <w:t xml:space="preserve">Vraag: Omschrijf de wijze </w:t>
      </w:r>
      <w:r w:rsidRPr="00305A2F">
        <w:rPr>
          <w:rFonts w:cs="Arial"/>
        </w:rPr>
        <w:t xml:space="preserve">waarop de retourprocedure bij de Inschrijver is georganiseerd en hoe dit voor </w:t>
      </w:r>
      <w:r>
        <w:rPr>
          <w:rFonts w:cs="Arial"/>
        </w:rPr>
        <w:t>de Gemeente</w:t>
      </w:r>
      <w:r w:rsidRPr="00305A2F">
        <w:rPr>
          <w:rFonts w:cs="Arial"/>
        </w:rPr>
        <w:t xml:space="preserve"> zo makkelijk mogelijk gemaakt wordt zowel fysiek als administratief</w:t>
      </w:r>
      <w:r>
        <w:rPr>
          <w:rFonts w:cs="Arial"/>
        </w:rPr>
        <w:t>.</w:t>
      </w:r>
    </w:p>
    <w:p w14:paraId="7A056070" w14:textId="77777777" w:rsidR="007C2BDD" w:rsidRPr="007C2BDD" w:rsidRDefault="007C2BDD" w:rsidP="007C2BDD"/>
    <w:p w14:paraId="253565F7" w14:textId="3DFCFE8E" w:rsidR="005C49E8" w:rsidRDefault="00CA5CEC" w:rsidP="005C49E8">
      <w:r w:rsidRPr="00DE524C">
        <w:rPr>
          <w:rFonts w:cs="Arial"/>
        </w:rPr>
        <w:t xml:space="preserve">De beantwoording </w:t>
      </w:r>
      <w:r w:rsidR="005C49E8" w:rsidRPr="00DE524C">
        <w:rPr>
          <w:rFonts w:cs="Arial"/>
        </w:rPr>
        <w:t xml:space="preserve">op </w:t>
      </w:r>
      <w:r w:rsidRPr="00DE524C">
        <w:rPr>
          <w:rFonts w:cs="Arial"/>
        </w:rPr>
        <w:t xml:space="preserve">alle vier de </w:t>
      </w:r>
      <w:proofErr w:type="spellStart"/>
      <w:r w:rsidRPr="00DE524C">
        <w:rPr>
          <w:rFonts w:cs="Arial"/>
        </w:rPr>
        <w:t>subgunningcriteria</w:t>
      </w:r>
      <w:proofErr w:type="spellEnd"/>
      <w:r w:rsidR="005C49E8" w:rsidRPr="00DE524C">
        <w:rPr>
          <w:rFonts w:cs="Arial"/>
        </w:rPr>
        <w:t xml:space="preserve"> mag </w:t>
      </w:r>
      <w:r w:rsidRPr="00DE524C">
        <w:rPr>
          <w:rFonts w:cs="Arial"/>
        </w:rPr>
        <w:t xml:space="preserve">in totaal </w:t>
      </w:r>
      <w:r w:rsidR="005C49E8" w:rsidRPr="00DE524C">
        <w:rPr>
          <w:rFonts w:cs="Arial"/>
        </w:rPr>
        <w:t xml:space="preserve">maximaal </w:t>
      </w:r>
      <w:r w:rsidRPr="00DE524C">
        <w:rPr>
          <w:rFonts w:cs="Arial"/>
        </w:rPr>
        <w:t>acht</w:t>
      </w:r>
      <w:r w:rsidR="005C49E8" w:rsidRPr="00DE524C">
        <w:rPr>
          <w:rFonts w:cs="Arial"/>
        </w:rPr>
        <w:t xml:space="preserve"> A4 </w:t>
      </w:r>
      <w:r w:rsidR="000355F7" w:rsidRPr="00DE524C">
        <w:rPr>
          <w:rFonts w:cs="Arial"/>
        </w:rPr>
        <w:t xml:space="preserve">(minimale tekengrootte 10) </w:t>
      </w:r>
      <w:r w:rsidR="005C49E8" w:rsidRPr="00DE524C">
        <w:rPr>
          <w:rFonts w:cs="Arial"/>
        </w:rPr>
        <w:t>enkelzijdig bedragen (exclusief evt. voorblad en inhoudsopgave). Het meerdere wordt buiten beschouwing gelaten bij de beoordeling.</w:t>
      </w:r>
      <w:r w:rsidR="000355F7" w:rsidRPr="00DE524C">
        <w:rPr>
          <w:rFonts w:cs="Arial"/>
        </w:rPr>
        <w:t xml:space="preserve"> Houd in uw antwoord de volgorde van de vraagstelling aan.</w:t>
      </w:r>
    </w:p>
    <w:p w14:paraId="468CA67D" w14:textId="77777777" w:rsidR="00305A2F" w:rsidRDefault="00305A2F" w:rsidP="00305A2F"/>
    <w:p w14:paraId="1076897A" w14:textId="77777777" w:rsidR="00C177CF" w:rsidRDefault="00C177CF" w:rsidP="00EB665F">
      <w:pPr>
        <w:pStyle w:val="Kop2"/>
        <w:tabs>
          <w:tab w:val="num" w:pos="0"/>
        </w:tabs>
        <w:spacing w:line="280" w:lineRule="atLeast"/>
      </w:pPr>
      <w:bookmarkStart w:id="79" w:name="_Toc85013278"/>
      <w:r>
        <w:t>Prijs</w:t>
      </w:r>
      <w:bookmarkEnd w:id="79"/>
    </w:p>
    <w:p w14:paraId="1ED0F01C" w14:textId="44E268C2" w:rsidR="00BC61A3" w:rsidRDefault="00BC61A3" w:rsidP="00BC61A3">
      <w:pPr>
        <w:spacing w:before="100" w:beforeAutospacing="1" w:after="100" w:afterAutospacing="1" w:line="260" w:lineRule="exact"/>
      </w:pPr>
      <w:r>
        <w:t xml:space="preserve">De Inschrijving geschiedt op basis van een vast bedrag (exclusief BTW). </w:t>
      </w:r>
      <w:r w:rsidR="004743CF">
        <w:t xml:space="preserve">Het bedrag dat als inschrijfsom gebruikt wordt is het bedrag dat is aangegeven als </w:t>
      </w:r>
      <w:r w:rsidR="00F87E47">
        <w:t>“Totale inschrijfsom” in cel B5 op het tabblad TOTALEN</w:t>
      </w:r>
      <w:r w:rsidR="004743CF">
        <w:t xml:space="preserve"> van het prijsopgaveformulier (</w:t>
      </w:r>
      <w:r w:rsidR="004743CF" w:rsidRPr="004C5150">
        <w:t xml:space="preserve">bijlage </w:t>
      </w:r>
      <w:r w:rsidR="00187DFD" w:rsidRPr="004C5150">
        <w:t>5</w:t>
      </w:r>
      <w:r w:rsidR="004743CF" w:rsidRPr="004C5150">
        <w:t>).</w:t>
      </w:r>
      <w:r w:rsidR="004743CF">
        <w:t xml:space="preserve"> </w:t>
      </w:r>
      <w:r>
        <w:t xml:space="preserve">De </w:t>
      </w:r>
      <w:r w:rsidR="00B96467">
        <w:t>geoffreerde kortingen</w:t>
      </w:r>
      <w:r>
        <w:t xml:space="preserve"> dienen te zijn gebaseerd op het prijspeil van </w:t>
      </w:r>
      <w:r w:rsidR="004C0266">
        <w:t>01 september 2021</w:t>
      </w:r>
      <w:r>
        <w:t>. Het offertebedrag dient “all-in” te zijn, dus inclusief alle kosten, bijvoorbeeld “overleg, reis- en verblijfkosten, repro- en CAD-kosten, verslaglegging, overhead voor secretariaat en administratie</w:t>
      </w:r>
      <w:r w:rsidR="00B96467">
        <w:t xml:space="preserve">, </w:t>
      </w:r>
      <w:proofErr w:type="spellStart"/>
      <w:r w:rsidR="00B96467">
        <w:t>etc</w:t>
      </w:r>
      <w:proofErr w:type="spellEnd"/>
      <w:r>
        <w:t xml:space="preserve">”, die noodzakelijk zijn om de Opdracht naar behoren uit te voeren, maar exclusief omzetbelasting. </w:t>
      </w:r>
    </w:p>
    <w:p w14:paraId="5DA7AD4D" w14:textId="60B8F7B0" w:rsidR="009B3DCD" w:rsidRDefault="009B3DCD" w:rsidP="00BC61A3">
      <w:pPr>
        <w:spacing w:before="100" w:beforeAutospacing="1" w:after="100" w:afterAutospacing="1" w:line="260" w:lineRule="exact"/>
        <w:rPr>
          <w:sz w:val="24"/>
          <w:szCs w:val="24"/>
          <w:lang w:eastAsia="nl-NL"/>
        </w:rPr>
      </w:pPr>
      <w:r>
        <w:t>In het tabblad “Elektrisch gereedschap” zijn voor een aantal gereedschappen merknamen aangegeven. Dit betreffen allen elektrische gereedschappen die voorzien zijn van een accu.</w:t>
      </w:r>
      <w:r w:rsidR="003D0EF9">
        <w:t xml:space="preserve"> De reden waarom hier expliciete merk worden vereist</w:t>
      </w:r>
      <w:r>
        <w:t xml:space="preserve"> </w:t>
      </w:r>
      <w:r w:rsidR="003D0EF9">
        <w:t>, is dat de Gemeente momenteel reeds dergelijke gereedschappen heeft en/of losse accu’s van deze merken bezit. Vanwege de uitwisselbaarheid van deze accu’s dienen hiervoor deze merken aangeboden te worden.</w:t>
      </w:r>
    </w:p>
    <w:p w14:paraId="1AFA07DF" w14:textId="23B1F92C" w:rsidR="008943D9" w:rsidRPr="000A2834" w:rsidRDefault="000A2834" w:rsidP="000A2834">
      <w:pPr>
        <w:spacing w:before="100" w:beforeAutospacing="1" w:after="100" w:afterAutospacing="1" w:line="260" w:lineRule="exact"/>
        <w:rPr>
          <w:i/>
        </w:rPr>
      </w:pPr>
      <w:r>
        <w:t>LET WEL: Het is niet toegestaan om irreële kortingspercentages en daarmee prijzen aan te bieden, dat wil zeggen een prijs van € 0,- of negatieve prijzen aan te bieden</w:t>
      </w:r>
      <w:r w:rsidR="00C13CA7">
        <w:t xml:space="preserve">. </w:t>
      </w:r>
      <w:r w:rsidR="00BC61A3">
        <w:t xml:space="preserve">Indien de Inschrijver geen realistische </w:t>
      </w:r>
      <w:r w:rsidR="00C13CA7" w:rsidRPr="00C13CA7">
        <w:rPr>
          <w:bCs/>
        </w:rPr>
        <w:t>kortingspercentages</w:t>
      </w:r>
      <w:r w:rsidR="00BC61A3">
        <w:t xml:space="preserve"> heeft opgenomen, waardoor er sprake kan zijn van een manipulatieve Inschrijving, zal de Inschrijver om een toelichting worden gevraagd. Wanneer de toelichting de Aanbestedende dienst niet overtuigt, zal de Aanbestedende dienst de Inschrijving ter zijde te leggen.</w:t>
      </w:r>
      <w:bookmarkStart w:id="80" w:name="OLE_LINK5"/>
      <w:r w:rsidR="008943D9" w:rsidRPr="008943D9">
        <w:t xml:space="preserve"> </w:t>
      </w:r>
    </w:p>
    <w:bookmarkEnd w:id="80"/>
    <w:bookmarkEnd w:id="67"/>
    <w:p w14:paraId="582F4437" w14:textId="1D38BB7C" w:rsidR="00AE3697" w:rsidRDefault="00AE3697" w:rsidP="00AE3697">
      <w:pPr>
        <w:pStyle w:val="Kop1"/>
      </w:pPr>
      <w:r>
        <w:rPr>
          <w:highlight w:val="yellow"/>
        </w:rPr>
        <w:br w:type="column"/>
      </w:r>
      <w:bookmarkStart w:id="81" w:name="_Toc85013279"/>
      <w:r w:rsidRPr="00AE3697">
        <w:lastRenderedPageBreak/>
        <w:t>Begrippenkader</w:t>
      </w:r>
      <w:bookmarkEnd w:id="81"/>
    </w:p>
    <w:p w14:paraId="247D4EC1" w14:textId="77777777" w:rsidR="00AE3697" w:rsidRPr="00AE3697" w:rsidRDefault="00AE3697" w:rsidP="00AE3697">
      <w:pPr>
        <w:rPr>
          <w:highlight w:val="yellow"/>
        </w:rPr>
      </w:pPr>
    </w:p>
    <w:p w14:paraId="3689C730" w14:textId="77777777" w:rsidR="003A743C" w:rsidRPr="00F508EF" w:rsidRDefault="003A743C" w:rsidP="00FD74D7"/>
    <w:tbl>
      <w:tblPr>
        <w:tblW w:w="90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687"/>
        <w:gridCol w:w="6313"/>
      </w:tblGrid>
      <w:tr w:rsidR="00C177CF" w:rsidRPr="00F508EF" w14:paraId="63BBF9BC" w14:textId="77777777" w:rsidTr="00BF6E18">
        <w:tc>
          <w:tcPr>
            <w:tcW w:w="2687" w:type="dxa"/>
          </w:tcPr>
          <w:p w14:paraId="6D957969" w14:textId="77777777" w:rsidR="00C177CF" w:rsidRPr="00641BD3" w:rsidRDefault="00C177CF" w:rsidP="00FD74D7">
            <w:pPr>
              <w:rPr>
                <w:b/>
                <w:i/>
                <w:iCs/>
              </w:rPr>
            </w:pPr>
          </w:p>
        </w:tc>
        <w:tc>
          <w:tcPr>
            <w:tcW w:w="6313" w:type="dxa"/>
          </w:tcPr>
          <w:p w14:paraId="1A5FAEA7" w14:textId="376090C4" w:rsidR="00C177CF" w:rsidRPr="00641BD3" w:rsidRDefault="00C177CF" w:rsidP="00FD74D7">
            <w:pPr>
              <w:spacing w:line="240" w:lineRule="auto"/>
              <w:rPr>
                <w:b/>
                <w:bCs/>
              </w:rPr>
            </w:pPr>
          </w:p>
        </w:tc>
      </w:tr>
      <w:tr w:rsidR="00C177CF" w:rsidRPr="00F508EF" w14:paraId="14B6ACB5" w14:textId="77777777" w:rsidTr="00BF6E18">
        <w:tc>
          <w:tcPr>
            <w:tcW w:w="2687" w:type="dxa"/>
          </w:tcPr>
          <w:p w14:paraId="65E77F7F" w14:textId="77777777" w:rsidR="00C177CF" w:rsidRPr="00641BD3" w:rsidRDefault="00C177CF" w:rsidP="00FD74D7">
            <w:pPr>
              <w:rPr>
                <w:b/>
              </w:rPr>
            </w:pPr>
            <w:r w:rsidRPr="00641BD3">
              <w:rPr>
                <w:b/>
              </w:rPr>
              <w:t>Algemene Inkoopvoorwaarden</w:t>
            </w:r>
          </w:p>
          <w:p w14:paraId="7D132B7C" w14:textId="77777777" w:rsidR="00C177CF" w:rsidRPr="00641BD3" w:rsidRDefault="00C177CF" w:rsidP="00FD74D7">
            <w:pPr>
              <w:rPr>
                <w:b/>
              </w:rPr>
            </w:pPr>
          </w:p>
        </w:tc>
        <w:tc>
          <w:tcPr>
            <w:tcW w:w="6313" w:type="dxa"/>
          </w:tcPr>
          <w:p w14:paraId="63783A04" w14:textId="77777777" w:rsidR="00C177CF" w:rsidRPr="00F508EF" w:rsidRDefault="00C177CF" w:rsidP="00FD74D7">
            <w:r w:rsidRPr="00F508EF">
              <w:t>De Algemene Inkoopvoorwaarden voor leveringen en diensten van de Gemeente Amsterdam d.d.</w:t>
            </w:r>
            <w:r>
              <w:t xml:space="preserve"> 14 maart</w:t>
            </w:r>
            <w:r w:rsidRPr="00F508EF">
              <w:t xml:space="preserve"> 2014</w:t>
            </w:r>
            <w:r>
              <w:t xml:space="preserve">, KvK 34366966 </w:t>
            </w:r>
          </w:p>
          <w:p w14:paraId="1656A2F7" w14:textId="77777777" w:rsidR="00C177CF" w:rsidRPr="00F508EF" w:rsidRDefault="00C177CF" w:rsidP="00FD74D7"/>
        </w:tc>
      </w:tr>
      <w:tr w:rsidR="00C177CF" w:rsidRPr="00F508EF" w14:paraId="0EA339BD" w14:textId="77777777" w:rsidTr="00BF6E18">
        <w:tc>
          <w:tcPr>
            <w:tcW w:w="2687" w:type="dxa"/>
          </w:tcPr>
          <w:p w14:paraId="3F0C6077" w14:textId="77777777" w:rsidR="00C177CF" w:rsidRPr="00641BD3" w:rsidRDefault="00C177CF" w:rsidP="00FD74D7">
            <w:pPr>
              <w:rPr>
                <w:b/>
              </w:rPr>
            </w:pPr>
            <w:r w:rsidRPr="00641BD3">
              <w:rPr>
                <w:b/>
              </w:rPr>
              <w:t>Beoordelingsteam</w:t>
            </w:r>
          </w:p>
          <w:p w14:paraId="58DD7E5C" w14:textId="77777777" w:rsidR="00C177CF" w:rsidRPr="00641BD3" w:rsidRDefault="00C177CF" w:rsidP="00FD74D7">
            <w:pPr>
              <w:rPr>
                <w:b/>
              </w:rPr>
            </w:pPr>
          </w:p>
        </w:tc>
        <w:tc>
          <w:tcPr>
            <w:tcW w:w="6313" w:type="dxa"/>
          </w:tcPr>
          <w:p w14:paraId="4445740D" w14:textId="77777777" w:rsidR="00C177CF" w:rsidRDefault="00C177CF" w:rsidP="00FD74D7">
            <w:r w:rsidRPr="00F508EF">
              <w:t xml:space="preserve">Het team </w:t>
            </w:r>
            <w:r>
              <w:t xml:space="preserve">dat </w:t>
            </w:r>
            <w:r w:rsidR="00821283">
              <w:t>namens</w:t>
            </w:r>
            <w:r>
              <w:t xml:space="preserve"> de Gemeente de Inschrijvingen beoordeelt.</w:t>
            </w:r>
          </w:p>
          <w:p w14:paraId="3781EE64" w14:textId="77777777" w:rsidR="00C177CF" w:rsidRPr="00F508EF" w:rsidRDefault="00C177CF" w:rsidP="00FD74D7"/>
        </w:tc>
      </w:tr>
      <w:tr w:rsidR="00C177CF" w:rsidRPr="00F508EF" w14:paraId="746EC1D3" w14:textId="77777777" w:rsidTr="00BF6E18">
        <w:tc>
          <w:tcPr>
            <w:tcW w:w="2687" w:type="dxa"/>
          </w:tcPr>
          <w:p w14:paraId="26EABF1C" w14:textId="77777777" w:rsidR="00C177CF" w:rsidRPr="00641BD3" w:rsidRDefault="00C177CF" w:rsidP="00FD74D7">
            <w:pPr>
              <w:rPr>
                <w:b/>
              </w:rPr>
            </w:pPr>
            <w:r w:rsidRPr="00641BD3">
              <w:rPr>
                <w:b/>
              </w:rPr>
              <w:t>Contactpersoon</w:t>
            </w:r>
          </w:p>
          <w:p w14:paraId="16B25889" w14:textId="77777777" w:rsidR="00C177CF" w:rsidRPr="00641BD3" w:rsidRDefault="00C177CF" w:rsidP="00FD74D7">
            <w:pPr>
              <w:rPr>
                <w:b/>
              </w:rPr>
            </w:pPr>
          </w:p>
          <w:p w14:paraId="52FB3E8F" w14:textId="77777777" w:rsidR="00C177CF" w:rsidRPr="00641BD3" w:rsidRDefault="00C177CF" w:rsidP="00FD74D7">
            <w:pPr>
              <w:rPr>
                <w:b/>
              </w:rPr>
            </w:pPr>
          </w:p>
        </w:tc>
        <w:tc>
          <w:tcPr>
            <w:tcW w:w="6313" w:type="dxa"/>
          </w:tcPr>
          <w:p w14:paraId="0B9BD609" w14:textId="77777777" w:rsidR="00C177CF" w:rsidRPr="00F508EF" w:rsidRDefault="00C177CF" w:rsidP="00FD74D7">
            <w:r w:rsidRPr="00F508EF">
              <w:t xml:space="preserve">De </w:t>
            </w:r>
            <w:r>
              <w:t xml:space="preserve">door de Gemeente aangewezen contactpersoon voor deze </w:t>
            </w:r>
            <w:r w:rsidRPr="00F508EF">
              <w:t>aanbesteding</w:t>
            </w:r>
            <w:r>
              <w:t>.</w:t>
            </w:r>
            <w:r w:rsidRPr="00F508EF">
              <w:t xml:space="preserve"> </w:t>
            </w:r>
          </w:p>
        </w:tc>
      </w:tr>
      <w:tr w:rsidR="00C177CF" w:rsidRPr="00F508EF" w14:paraId="2D67222B" w14:textId="77777777" w:rsidTr="00C40A18">
        <w:trPr>
          <w:trHeight w:val="665"/>
        </w:trPr>
        <w:tc>
          <w:tcPr>
            <w:tcW w:w="2687" w:type="dxa"/>
          </w:tcPr>
          <w:p w14:paraId="580EC272" w14:textId="77777777" w:rsidR="00C177CF" w:rsidRPr="00AC606F" w:rsidRDefault="00C177CF" w:rsidP="00FD74D7">
            <w:pPr>
              <w:rPr>
                <w:b/>
              </w:rPr>
            </w:pPr>
            <w:r w:rsidRPr="00AC606F">
              <w:rPr>
                <w:b/>
              </w:rPr>
              <w:t>Deelnemer</w:t>
            </w:r>
          </w:p>
          <w:p w14:paraId="494686ED" w14:textId="77777777" w:rsidR="00C177CF" w:rsidRPr="00AC606F" w:rsidRDefault="00C177CF" w:rsidP="00FD74D7">
            <w:pPr>
              <w:rPr>
                <w:b/>
              </w:rPr>
            </w:pPr>
          </w:p>
          <w:p w14:paraId="31B30113" w14:textId="77777777" w:rsidR="00C177CF" w:rsidRPr="00AC606F" w:rsidRDefault="00C177CF" w:rsidP="00FD74D7">
            <w:pPr>
              <w:rPr>
                <w:b/>
              </w:rPr>
            </w:pPr>
          </w:p>
        </w:tc>
        <w:tc>
          <w:tcPr>
            <w:tcW w:w="6313" w:type="dxa"/>
          </w:tcPr>
          <w:p w14:paraId="3B3CFA9D" w14:textId="77777777" w:rsidR="00C177CF" w:rsidRPr="00AC606F" w:rsidRDefault="00C40A18" w:rsidP="00C40A18">
            <w:r>
              <w:t>Een</w:t>
            </w:r>
            <w:r w:rsidR="00C177CF" w:rsidRPr="00AC606F">
              <w:t xml:space="preserve"> gemeentelijk organisatieonderdeel dat op grond van de Overeenkomst Nadere Opdrachten zal plaatsen. </w:t>
            </w:r>
          </w:p>
        </w:tc>
      </w:tr>
      <w:tr w:rsidR="00C177CF" w:rsidRPr="00F508EF" w14:paraId="3CF15C5D" w14:textId="77777777" w:rsidTr="00BF6E18">
        <w:tc>
          <w:tcPr>
            <w:tcW w:w="2687" w:type="dxa"/>
          </w:tcPr>
          <w:p w14:paraId="689689E2" w14:textId="77777777" w:rsidR="00C177CF" w:rsidRPr="00641BD3" w:rsidRDefault="00C177CF" w:rsidP="00FD74D7">
            <w:pPr>
              <w:rPr>
                <w:b/>
              </w:rPr>
            </w:pPr>
            <w:r w:rsidRPr="00641BD3">
              <w:rPr>
                <w:b/>
              </w:rPr>
              <w:t>Gemeente</w:t>
            </w:r>
          </w:p>
        </w:tc>
        <w:tc>
          <w:tcPr>
            <w:tcW w:w="6313" w:type="dxa"/>
          </w:tcPr>
          <w:p w14:paraId="7234A121" w14:textId="77777777" w:rsidR="00C177CF" w:rsidRPr="00F508EF" w:rsidRDefault="00C177CF" w:rsidP="00FD74D7">
            <w:r w:rsidRPr="00F508EF">
              <w:t xml:space="preserve">De publieke rechtspersoon Gemeente Amsterdam, </w:t>
            </w:r>
            <w:r>
              <w:t xml:space="preserve">de </w:t>
            </w:r>
            <w:r w:rsidRPr="00F508EF">
              <w:t xml:space="preserve">rechtspersoon </w:t>
            </w:r>
            <w:r>
              <w:t xml:space="preserve">die </w:t>
            </w:r>
            <w:r w:rsidRPr="00F508EF">
              <w:t>deze Aanbesteding organiseert en partij is bij het sluiten van de Overeenkomst</w:t>
            </w:r>
            <w:r>
              <w:t>.</w:t>
            </w:r>
          </w:p>
          <w:p w14:paraId="68165CC2" w14:textId="77777777" w:rsidR="00C177CF" w:rsidRPr="00F508EF" w:rsidRDefault="00C177CF" w:rsidP="00FD74D7"/>
        </w:tc>
      </w:tr>
      <w:tr w:rsidR="00147BB2" w:rsidRPr="00F508EF" w14:paraId="4ACBE4E6" w14:textId="77777777" w:rsidTr="00BF6E18">
        <w:tc>
          <w:tcPr>
            <w:tcW w:w="2687" w:type="dxa"/>
          </w:tcPr>
          <w:p w14:paraId="634650F0" w14:textId="77777777" w:rsidR="00147BB2" w:rsidRPr="00641BD3" w:rsidRDefault="00147BB2" w:rsidP="00FD74D7">
            <w:pPr>
              <w:rPr>
                <w:b/>
              </w:rPr>
            </w:pPr>
            <w:r>
              <w:rPr>
                <w:b/>
              </w:rPr>
              <w:t>Gunningsbeslissing</w:t>
            </w:r>
          </w:p>
        </w:tc>
        <w:tc>
          <w:tcPr>
            <w:tcW w:w="6313" w:type="dxa"/>
          </w:tcPr>
          <w:p w14:paraId="1B9C0080" w14:textId="77777777" w:rsidR="00147BB2" w:rsidRPr="00F508EF" w:rsidRDefault="00147BB2" w:rsidP="00FD74D7">
            <w:r>
              <w:t>Besluit van de Gemeente aan welke Inschrijver(s) zij voornemens is de Opdracht te gunnen.</w:t>
            </w:r>
          </w:p>
        </w:tc>
      </w:tr>
      <w:tr w:rsidR="008A5D25" w:rsidRPr="00F508EF" w14:paraId="4A6DBDE3" w14:textId="77777777" w:rsidTr="00BF6E18">
        <w:tc>
          <w:tcPr>
            <w:tcW w:w="2687" w:type="dxa"/>
          </w:tcPr>
          <w:p w14:paraId="1DED2E7F" w14:textId="77777777" w:rsidR="008A5D25" w:rsidRPr="00641BD3" w:rsidRDefault="008A5D25" w:rsidP="008A5D25">
            <w:pPr>
              <w:rPr>
                <w:b/>
              </w:rPr>
            </w:pPr>
            <w:r w:rsidRPr="00641BD3">
              <w:rPr>
                <w:b/>
              </w:rPr>
              <w:t>Inschrijver</w:t>
            </w:r>
          </w:p>
          <w:p w14:paraId="4AB9CADA" w14:textId="77777777" w:rsidR="008A5D25" w:rsidRDefault="008A5D25" w:rsidP="008A5D25">
            <w:pPr>
              <w:rPr>
                <w:b/>
              </w:rPr>
            </w:pPr>
          </w:p>
        </w:tc>
        <w:tc>
          <w:tcPr>
            <w:tcW w:w="6313" w:type="dxa"/>
          </w:tcPr>
          <w:p w14:paraId="2F1D7A28" w14:textId="77777777" w:rsidR="008A5D25" w:rsidRPr="00641BD3" w:rsidRDefault="008A5D25" w:rsidP="008A5D25">
            <w:r w:rsidRPr="00641BD3">
              <w:t>Een rechtspersoon (of een combinatie van rechtspersonen) die naar aanleiding van deze Leidraad een Inschrijving heeft ingediend.</w:t>
            </w:r>
          </w:p>
          <w:p w14:paraId="54A7F4F8" w14:textId="77777777" w:rsidR="008A5D25" w:rsidRDefault="008A5D25" w:rsidP="008A5D25"/>
        </w:tc>
      </w:tr>
      <w:tr w:rsidR="00583E05" w:rsidRPr="00F508EF" w14:paraId="2FD1E3EF" w14:textId="77777777" w:rsidTr="00BF6E18">
        <w:tc>
          <w:tcPr>
            <w:tcW w:w="2687" w:type="dxa"/>
          </w:tcPr>
          <w:p w14:paraId="5C208178" w14:textId="77777777" w:rsidR="00583E05" w:rsidRPr="00641BD3" w:rsidRDefault="00583E05" w:rsidP="00FD74D7">
            <w:pPr>
              <w:rPr>
                <w:b/>
              </w:rPr>
            </w:pPr>
            <w:r>
              <w:rPr>
                <w:b/>
              </w:rPr>
              <w:t>Lead Buyer</w:t>
            </w:r>
          </w:p>
        </w:tc>
        <w:tc>
          <w:tcPr>
            <w:tcW w:w="6313" w:type="dxa"/>
          </w:tcPr>
          <w:p w14:paraId="6613B4C2" w14:textId="77777777" w:rsidR="00583E05" w:rsidRDefault="00583E05" w:rsidP="00FD74D7">
            <w:r w:rsidRPr="00583E05">
              <w:t>De Lead Buyer is namens de Gemeente Amsterdam verantwoordelijk voor het zo optimaal mogelijk verwerven en managen van een of meerdere inkooppakketten. Een Lead Buyer is geen functie maar een rol die wordt vervuld door een R</w:t>
            </w:r>
            <w:r>
              <w:t>esultaatverantwoordelijke Eenheid (RVE)</w:t>
            </w:r>
            <w:r w:rsidRPr="00583E05">
              <w:t>, een organisatieonderdeel van de Gemeente, die</w:t>
            </w:r>
            <w:r w:rsidR="00D24747">
              <w:t xml:space="preserve"> </w:t>
            </w:r>
            <w:r w:rsidRPr="00583E05">
              <w:t>verantwoordelijk is voor een betreffend inkooppakket</w:t>
            </w:r>
            <w:r>
              <w:t>.</w:t>
            </w:r>
          </w:p>
          <w:p w14:paraId="1D0A50FE" w14:textId="77777777" w:rsidR="00583E05" w:rsidRPr="00F508EF" w:rsidRDefault="00583E05" w:rsidP="00FD74D7"/>
        </w:tc>
      </w:tr>
      <w:tr w:rsidR="00C177CF" w:rsidRPr="00F508EF" w14:paraId="2F9EEE5A" w14:textId="77777777" w:rsidTr="007D5488">
        <w:trPr>
          <w:trHeight w:val="432"/>
        </w:trPr>
        <w:tc>
          <w:tcPr>
            <w:tcW w:w="2687" w:type="dxa"/>
          </w:tcPr>
          <w:p w14:paraId="2222227D" w14:textId="77777777" w:rsidR="00C177CF" w:rsidRPr="00641BD3" w:rsidRDefault="00C177CF" w:rsidP="00FD74D7">
            <w:pPr>
              <w:rPr>
                <w:b/>
              </w:rPr>
            </w:pPr>
            <w:r w:rsidRPr="00641BD3">
              <w:rPr>
                <w:b/>
              </w:rPr>
              <w:t>Leidraad</w:t>
            </w:r>
          </w:p>
          <w:p w14:paraId="1291E703" w14:textId="77777777" w:rsidR="00C177CF" w:rsidRPr="00641BD3" w:rsidRDefault="00C177CF" w:rsidP="00FD74D7">
            <w:pPr>
              <w:rPr>
                <w:b/>
              </w:rPr>
            </w:pPr>
          </w:p>
          <w:p w14:paraId="02580A27" w14:textId="77777777" w:rsidR="00C177CF" w:rsidRPr="00641BD3" w:rsidRDefault="00C177CF" w:rsidP="00FD74D7">
            <w:pPr>
              <w:rPr>
                <w:b/>
              </w:rPr>
            </w:pPr>
          </w:p>
        </w:tc>
        <w:tc>
          <w:tcPr>
            <w:tcW w:w="6313" w:type="dxa"/>
          </w:tcPr>
          <w:p w14:paraId="7CE6718B" w14:textId="1252A296" w:rsidR="00C177CF" w:rsidRPr="00F508EF" w:rsidRDefault="00B6057C" w:rsidP="00B6057C">
            <w:r>
              <w:t>Deze aanbestedingsleidraad</w:t>
            </w:r>
          </w:p>
        </w:tc>
      </w:tr>
      <w:tr w:rsidR="006D0A11" w:rsidRPr="00F508EF" w14:paraId="1BD6EEAE" w14:textId="77777777" w:rsidTr="00BF6E18">
        <w:tc>
          <w:tcPr>
            <w:tcW w:w="2687" w:type="dxa"/>
          </w:tcPr>
          <w:p w14:paraId="26CEB416" w14:textId="77777777" w:rsidR="006D0A11" w:rsidRPr="00641BD3" w:rsidRDefault="006D0A11" w:rsidP="00FD74D7">
            <w:pPr>
              <w:rPr>
                <w:b/>
              </w:rPr>
            </w:pPr>
            <w:r w:rsidRPr="00641BD3">
              <w:rPr>
                <w:b/>
              </w:rPr>
              <w:t>Onderaannemer</w:t>
            </w:r>
          </w:p>
          <w:p w14:paraId="62DF8795" w14:textId="77777777" w:rsidR="006D0A11" w:rsidRPr="00641BD3" w:rsidRDefault="006D0A11" w:rsidP="00FD74D7">
            <w:pPr>
              <w:rPr>
                <w:b/>
              </w:rPr>
            </w:pPr>
          </w:p>
        </w:tc>
        <w:tc>
          <w:tcPr>
            <w:tcW w:w="6313" w:type="dxa"/>
          </w:tcPr>
          <w:p w14:paraId="12C49D65" w14:textId="5E477D5A" w:rsidR="006D0A11" w:rsidRPr="00DC544C" w:rsidRDefault="006D0A11" w:rsidP="00FD74D7">
            <w:r w:rsidRPr="00641BD3">
              <w:t xml:space="preserve">Een leverancier of dienstverlener die in opdracht van </w:t>
            </w:r>
            <w:r>
              <w:t>Opdrachtnemer</w:t>
            </w:r>
            <w:r w:rsidRPr="00641BD3">
              <w:t xml:space="preserve"> en onder diens verantwoordelijkheid een deel van de Opdracht uitvoert.</w:t>
            </w:r>
          </w:p>
        </w:tc>
      </w:tr>
      <w:tr w:rsidR="00CF742A" w:rsidRPr="00F508EF" w14:paraId="5EDF0969" w14:textId="77777777" w:rsidTr="00BF6E18">
        <w:tc>
          <w:tcPr>
            <w:tcW w:w="2687" w:type="dxa"/>
          </w:tcPr>
          <w:p w14:paraId="1F8F4B86" w14:textId="77777777" w:rsidR="00CF742A" w:rsidRPr="00641BD3" w:rsidRDefault="00CF742A" w:rsidP="00FD74D7">
            <w:pPr>
              <w:rPr>
                <w:b/>
              </w:rPr>
            </w:pPr>
            <w:r>
              <w:rPr>
                <w:b/>
              </w:rPr>
              <w:t>Ondernemer</w:t>
            </w:r>
          </w:p>
        </w:tc>
        <w:tc>
          <w:tcPr>
            <w:tcW w:w="6313" w:type="dxa"/>
          </w:tcPr>
          <w:p w14:paraId="57512400" w14:textId="648528C2" w:rsidR="00CF742A" w:rsidRDefault="00CF742A" w:rsidP="00FD74D7">
            <w:r w:rsidRPr="00F508EF">
              <w:t>Een marktpartij die geïnteresseerd is om op deze Aanbesteding te gaan inschrijven.</w:t>
            </w:r>
            <w:r w:rsidR="008A5D25">
              <w:t xml:space="preserve"> </w:t>
            </w:r>
          </w:p>
        </w:tc>
      </w:tr>
      <w:tr w:rsidR="006D0A11" w:rsidRPr="00F508EF" w14:paraId="3A8A369E" w14:textId="77777777" w:rsidTr="00BF6E18">
        <w:tc>
          <w:tcPr>
            <w:tcW w:w="2687" w:type="dxa"/>
          </w:tcPr>
          <w:p w14:paraId="2D78F330" w14:textId="77777777" w:rsidR="006D0A11" w:rsidRPr="00641BD3" w:rsidRDefault="006D0A11" w:rsidP="00FD74D7">
            <w:pPr>
              <w:rPr>
                <w:b/>
              </w:rPr>
            </w:pPr>
            <w:r w:rsidRPr="00641BD3">
              <w:rPr>
                <w:b/>
              </w:rPr>
              <w:t>Opdracht</w:t>
            </w:r>
          </w:p>
          <w:p w14:paraId="14163D73" w14:textId="77777777" w:rsidR="006D0A11" w:rsidRPr="00641BD3" w:rsidRDefault="006D0A11" w:rsidP="00FD74D7">
            <w:pPr>
              <w:rPr>
                <w:b/>
              </w:rPr>
            </w:pPr>
          </w:p>
        </w:tc>
        <w:tc>
          <w:tcPr>
            <w:tcW w:w="6313" w:type="dxa"/>
          </w:tcPr>
          <w:p w14:paraId="3440236B" w14:textId="77777777" w:rsidR="006D0A11" w:rsidRPr="00641BD3" w:rsidRDefault="006D0A11" w:rsidP="00FD74D7">
            <w:pPr>
              <w:rPr>
                <w:color w:val="0000FF"/>
              </w:rPr>
            </w:pPr>
            <w:r>
              <w:t>De overheidsopdracht die het voorwerp van deze Aanbesteding is, en zoals is omschreven in dez</w:t>
            </w:r>
            <w:r w:rsidRPr="00F17EBF">
              <w:t>e Leidraad.</w:t>
            </w:r>
            <w:r w:rsidRPr="00641BD3">
              <w:rPr>
                <w:color w:val="0000FF"/>
              </w:rPr>
              <w:t xml:space="preserve"> </w:t>
            </w:r>
          </w:p>
          <w:p w14:paraId="1B9B9405" w14:textId="77777777" w:rsidR="006D0A11" w:rsidRPr="00F508EF" w:rsidRDefault="006D0A11" w:rsidP="00FD74D7"/>
        </w:tc>
      </w:tr>
      <w:tr w:rsidR="006D0A11" w:rsidRPr="00F508EF" w14:paraId="2FD69B08" w14:textId="77777777" w:rsidTr="00BF6E18">
        <w:tc>
          <w:tcPr>
            <w:tcW w:w="2687" w:type="dxa"/>
          </w:tcPr>
          <w:p w14:paraId="635E2B14" w14:textId="77777777" w:rsidR="006D0A11" w:rsidRPr="00641BD3" w:rsidRDefault="006D0A11" w:rsidP="00C02F33">
            <w:pPr>
              <w:rPr>
                <w:b/>
              </w:rPr>
            </w:pPr>
            <w:r>
              <w:rPr>
                <w:b/>
              </w:rPr>
              <w:lastRenderedPageBreak/>
              <w:t>Opdrachtnemer</w:t>
            </w:r>
          </w:p>
          <w:p w14:paraId="2EA79CBF" w14:textId="77777777" w:rsidR="006D0A11" w:rsidRPr="00641BD3" w:rsidRDefault="006D0A11" w:rsidP="00C02F33">
            <w:pPr>
              <w:rPr>
                <w:b/>
              </w:rPr>
            </w:pPr>
          </w:p>
          <w:p w14:paraId="6F35163D" w14:textId="77777777" w:rsidR="006D0A11" w:rsidRPr="00641BD3" w:rsidRDefault="006D0A11" w:rsidP="00C02F33">
            <w:pPr>
              <w:rPr>
                <w:b/>
              </w:rPr>
            </w:pPr>
          </w:p>
          <w:p w14:paraId="62A30D9B" w14:textId="77777777" w:rsidR="006D0A11" w:rsidRPr="00641BD3" w:rsidRDefault="006D0A11" w:rsidP="00C02F33">
            <w:pPr>
              <w:rPr>
                <w:b/>
              </w:rPr>
            </w:pPr>
          </w:p>
        </w:tc>
        <w:tc>
          <w:tcPr>
            <w:tcW w:w="6313" w:type="dxa"/>
          </w:tcPr>
          <w:p w14:paraId="244DDF6F" w14:textId="77777777" w:rsidR="006D0A11" w:rsidRDefault="006D0A11" w:rsidP="00C02F33">
            <w:r w:rsidRPr="00F508EF">
              <w:t xml:space="preserve">De Inschrijver die deze aanbesteding heeft gewonnen en de wederpartij wordt van de Gemeente, als zij besluit </w:t>
            </w:r>
            <w:r>
              <w:t>de</w:t>
            </w:r>
            <w:r w:rsidRPr="00F508EF">
              <w:t xml:space="preserve"> Overeenkomst met de winnende </w:t>
            </w:r>
            <w:r>
              <w:t>I</w:t>
            </w:r>
            <w:r w:rsidRPr="00F508EF">
              <w:t>nschrijver aan te gaan</w:t>
            </w:r>
            <w:r>
              <w:t xml:space="preserve">. Met Opdrachtnemer wordt tevens de contractant bedoeld als gedefinieerd in de Algemene Inkoopvoorwaarden. </w:t>
            </w:r>
          </w:p>
          <w:p w14:paraId="5A815CEB" w14:textId="77777777" w:rsidR="006D0A11" w:rsidRPr="00F508EF" w:rsidRDefault="006D0A11" w:rsidP="00C02F33"/>
        </w:tc>
      </w:tr>
      <w:tr w:rsidR="006D0A11" w:rsidRPr="00F508EF" w14:paraId="6A8AF43A" w14:textId="77777777" w:rsidTr="00BF6E18">
        <w:tc>
          <w:tcPr>
            <w:tcW w:w="2687" w:type="dxa"/>
          </w:tcPr>
          <w:p w14:paraId="57065ED1" w14:textId="77777777" w:rsidR="006D0A11" w:rsidRPr="00641BD3" w:rsidRDefault="006D0A11" w:rsidP="00FD74D7">
            <w:pPr>
              <w:rPr>
                <w:b/>
              </w:rPr>
            </w:pPr>
            <w:r w:rsidRPr="00641BD3">
              <w:rPr>
                <w:b/>
              </w:rPr>
              <w:t xml:space="preserve">Overeenkomst </w:t>
            </w:r>
          </w:p>
          <w:p w14:paraId="2A705AC2" w14:textId="77777777" w:rsidR="006D0A11" w:rsidRPr="00641BD3" w:rsidRDefault="006D0A11" w:rsidP="00FD74D7">
            <w:pPr>
              <w:rPr>
                <w:b/>
              </w:rPr>
            </w:pPr>
          </w:p>
          <w:p w14:paraId="33568E5B" w14:textId="77777777" w:rsidR="006D0A11" w:rsidRPr="00641BD3" w:rsidRDefault="006D0A11" w:rsidP="00FD74D7">
            <w:pPr>
              <w:rPr>
                <w:b/>
              </w:rPr>
            </w:pPr>
          </w:p>
          <w:p w14:paraId="1AA016A6" w14:textId="77777777" w:rsidR="006D0A11" w:rsidRPr="00641BD3" w:rsidRDefault="006D0A11" w:rsidP="00FD74D7">
            <w:pPr>
              <w:rPr>
                <w:b/>
              </w:rPr>
            </w:pPr>
          </w:p>
        </w:tc>
        <w:tc>
          <w:tcPr>
            <w:tcW w:w="6313" w:type="dxa"/>
          </w:tcPr>
          <w:p w14:paraId="0A918CC4" w14:textId="77777777" w:rsidR="006D0A11" w:rsidRDefault="006D0A11" w:rsidP="00FD74D7">
            <w:r w:rsidRPr="00F508EF">
              <w:t>De Overeenkomst</w:t>
            </w:r>
            <w:r>
              <w:t xml:space="preserve"> die naar aanleiding van deze Aanbesteding kan worden gesloten en</w:t>
            </w:r>
            <w:r w:rsidRPr="00F508EF">
              <w:t xml:space="preserve"> waarvan een model </w:t>
            </w:r>
            <w:r>
              <w:t>bij deze Leidraad als bijlage is toegevoegd</w:t>
            </w:r>
            <w:r w:rsidRPr="00F508EF">
              <w:t>, inclusief de daarbij behorende bijlagen waaronder de Algemene Inkoopvoorwa</w:t>
            </w:r>
            <w:r>
              <w:t>arden.</w:t>
            </w:r>
          </w:p>
          <w:p w14:paraId="0CD1DFFF" w14:textId="77777777" w:rsidR="006D0A11" w:rsidRPr="00F508EF" w:rsidRDefault="006D0A11" w:rsidP="00FD74D7"/>
        </w:tc>
      </w:tr>
      <w:tr w:rsidR="006D0A11" w:rsidRPr="00F508EF" w14:paraId="6AC678E8" w14:textId="77777777" w:rsidTr="00BF6E18">
        <w:tc>
          <w:tcPr>
            <w:tcW w:w="2687" w:type="dxa"/>
          </w:tcPr>
          <w:p w14:paraId="6FC856EB" w14:textId="77777777" w:rsidR="006D0A11" w:rsidRPr="00641BD3" w:rsidRDefault="006D0A11" w:rsidP="00FD74D7">
            <w:pPr>
              <w:rPr>
                <w:b/>
              </w:rPr>
            </w:pPr>
            <w:r w:rsidRPr="00641BD3">
              <w:rPr>
                <w:b/>
              </w:rPr>
              <w:t>Planning</w:t>
            </w:r>
          </w:p>
          <w:p w14:paraId="73BB6D41" w14:textId="77777777" w:rsidR="006D0A11" w:rsidRPr="00641BD3" w:rsidRDefault="006D0A11" w:rsidP="00FD74D7">
            <w:pPr>
              <w:rPr>
                <w:b/>
              </w:rPr>
            </w:pPr>
          </w:p>
        </w:tc>
        <w:tc>
          <w:tcPr>
            <w:tcW w:w="6313" w:type="dxa"/>
          </w:tcPr>
          <w:p w14:paraId="785B486D" w14:textId="77777777" w:rsidR="006D0A11" w:rsidRPr="00641BD3" w:rsidRDefault="006D0A11" w:rsidP="00FD74D7">
            <w:r w:rsidRPr="00F508EF">
              <w:t>De planning van de</w:t>
            </w:r>
            <w:r>
              <w:t>ze</w:t>
            </w:r>
            <w:r w:rsidRPr="00F508EF">
              <w:t xml:space="preserve"> </w:t>
            </w:r>
            <w:r>
              <w:t>A</w:t>
            </w:r>
            <w:r w:rsidRPr="00F508EF">
              <w:t xml:space="preserve">anbesteding, zoals </w:t>
            </w:r>
            <w:r>
              <w:t>omschreven</w:t>
            </w:r>
            <w:r w:rsidRPr="00F508EF">
              <w:t xml:space="preserve"> in paragraaf</w:t>
            </w:r>
            <w:r>
              <w:t xml:space="preserve"> 2.1.2. </w:t>
            </w:r>
          </w:p>
          <w:p w14:paraId="60F67A80" w14:textId="77777777" w:rsidR="006D0A11" w:rsidRPr="00641BD3" w:rsidRDefault="006D0A11" w:rsidP="00FD74D7">
            <w:pPr>
              <w:rPr>
                <w:color w:val="0000FF"/>
              </w:rPr>
            </w:pPr>
          </w:p>
        </w:tc>
      </w:tr>
      <w:tr w:rsidR="006D0A11" w:rsidRPr="00F508EF" w14:paraId="25E12335" w14:textId="77777777" w:rsidTr="00BF6E18">
        <w:tc>
          <w:tcPr>
            <w:tcW w:w="2687" w:type="dxa"/>
          </w:tcPr>
          <w:p w14:paraId="5B195883" w14:textId="77777777" w:rsidR="006D0A11" w:rsidRPr="00641BD3" w:rsidRDefault="006D0A11" w:rsidP="00FD74D7">
            <w:pPr>
              <w:rPr>
                <w:b/>
              </w:rPr>
            </w:pPr>
            <w:r>
              <w:rPr>
                <w:b/>
              </w:rPr>
              <w:t>Programma van Eisen</w:t>
            </w:r>
          </w:p>
        </w:tc>
        <w:tc>
          <w:tcPr>
            <w:tcW w:w="6313" w:type="dxa"/>
          </w:tcPr>
          <w:p w14:paraId="766579B8" w14:textId="77777777" w:rsidR="006D0A11" w:rsidRDefault="006D0A11" w:rsidP="00FD74D7">
            <w:r>
              <w:t>De minimale eisen waaraan de Inschrijving dient te voldoen.</w:t>
            </w:r>
          </w:p>
          <w:p w14:paraId="2DFB89C5" w14:textId="77777777" w:rsidR="006D0A11" w:rsidRPr="001A4D40" w:rsidRDefault="006D0A11" w:rsidP="00FD74D7"/>
        </w:tc>
      </w:tr>
      <w:tr w:rsidR="006D0A11" w:rsidRPr="00F508EF" w14:paraId="1AA9732C" w14:textId="77777777" w:rsidTr="00BF6E18">
        <w:tc>
          <w:tcPr>
            <w:tcW w:w="2687" w:type="dxa"/>
          </w:tcPr>
          <w:p w14:paraId="39BB69B3" w14:textId="77777777" w:rsidR="006D0A11" w:rsidRPr="00641BD3" w:rsidRDefault="006D0A11" w:rsidP="00FD74D7">
            <w:pPr>
              <w:rPr>
                <w:b/>
              </w:rPr>
            </w:pPr>
            <w:r>
              <w:rPr>
                <w:b/>
              </w:rPr>
              <w:t>Regionaal</w:t>
            </w:r>
          </w:p>
        </w:tc>
        <w:tc>
          <w:tcPr>
            <w:tcW w:w="6313" w:type="dxa"/>
          </w:tcPr>
          <w:p w14:paraId="65D2DAC8" w14:textId="77777777" w:rsidR="006D0A11" w:rsidRDefault="006D0A11" w:rsidP="00FD74D7">
            <w:pPr>
              <w:rPr>
                <w:color w:val="000080"/>
              </w:rPr>
            </w:pPr>
            <w:r w:rsidRPr="005D592C">
              <w:t xml:space="preserve">Onder regionaal wordt bedoeld de Metropoolregio Amsterdam. Dit is een informeel samenwerkingsverband tussen 36 gemeenten en twee provincies (Noord-Holland en Flevoland). Grofweg loopt de regio vanaf de sluizen van IJmuiden, Haarlem en omstreken, Schiphol, Amsterdam en omgeving, Zaanstad, Gooi &amp; Vechtstreek, Almere, tot en met Lelystad. </w:t>
            </w:r>
            <w:r w:rsidRPr="005D592C">
              <w:rPr>
                <w:rStyle w:val="Zwaar"/>
                <w:b w:val="0"/>
                <w:bCs w:val="0"/>
              </w:rPr>
              <w:t>Rode draad van de samenwerking is het behouden en versterken van de internationale concurrentiepositie van de regio</w:t>
            </w:r>
            <w:r w:rsidRPr="005D592C">
              <w:rPr>
                <w:rStyle w:val="Zwaar"/>
              </w:rPr>
              <w:t xml:space="preserve">. </w:t>
            </w:r>
            <w:r w:rsidRPr="005D592C">
              <w:t xml:space="preserve">Zie ook voor meer informatie </w:t>
            </w:r>
            <w:hyperlink r:id="rId24" w:history="1">
              <w:r w:rsidRPr="0023674D">
                <w:rPr>
                  <w:rStyle w:val="Hyperlink"/>
                  <w:color w:val="000080"/>
                </w:rPr>
                <w:t>www.metropoolregioamsterdam.nl</w:t>
              </w:r>
            </w:hyperlink>
            <w:r w:rsidRPr="0023674D">
              <w:rPr>
                <w:color w:val="000080"/>
              </w:rPr>
              <w:t>.</w:t>
            </w:r>
          </w:p>
          <w:p w14:paraId="652013EE" w14:textId="77777777" w:rsidR="006D0A11" w:rsidRPr="00DC544C" w:rsidRDefault="006D0A11" w:rsidP="00FD74D7"/>
        </w:tc>
      </w:tr>
      <w:tr w:rsidR="006D0A11" w:rsidRPr="00F508EF" w14:paraId="54CC09EF" w14:textId="77777777" w:rsidTr="00BF6E18">
        <w:tc>
          <w:tcPr>
            <w:tcW w:w="2687" w:type="dxa"/>
          </w:tcPr>
          <w:p w14:paraId="0EEEF90D" w14:textId="77777777" w:rsidR="006D0A11" w:rsidRPr="00641BD3" w:rsidRDefault="006D0A11" w:rsidP="00FD74D7">
            <w:pPr>
              <w:rPr>
                <w:b/>
              </w:rPr>
            </w:pPr>
            <w:proofErr w:type="spellStart"/>
            <w:r w:rsidRPr="00641BD3">
              <w:rPr>
                <w:b/>
              </w:rPr>
              <w:t>Social</w:t>
            </w:r>
            <w:proofErr w:type="spellEnd"/>
            <w:r w:rsidRPr="00641BD3">
              <w:rPr>
                <w:b/>
              </w:rPr>
              <w:t xml:space="preserve"> Return</w:t>
            </w:r>
          </w:p>
          <w:p w14:paraId="00D51C40" w14:textId="77777777" w:rsidR="006D0A11" w:rsidRPr="00641BD3" w:rsidRDefault="006D0A11" w:rsidP="00FD74D7">
            <w:pPr>
              <w:rPr>
                <w:b/>
              </w:rPr>
            </w:pPr>
          </w:p>
        </w:tc>
        <w:tc>
          <w:tcPr>
            <w:tcW w:w="6313" w:type="dxa"/>
          </w:tcPr>
          <w:p w14:paraId="0AA98364" w14:textId="77777777" w:rsidR="006D0A11" w:rsidRDefault="006D0A11" w:rsidP="00FD74D7">
            <w:proofErr w:type="spellStart"/>
            <w:r w:rsidRPr="00DC544C">
              <w:t>Soci</w:t>
            </w:r>
            <w:r>
              <w:t>al</w:t>
            </w:r>
            <w:proofErr w:type="spellEnd"/>
            <w:r>
              <w:t xml:space="preserve"> Return is het opnemen van de in deze Leidraad en de Overeenkomst beschreven</w:t>
            </w:r>
            <w:r w:rsidRPr="00DC544C">
              <w:t xml:space="preserve"> </w:t>
            </w:r>
            <w:r w:rsidR="00D24747" w:rsidRPr="00DC544C">
              <w:t>uit</w:t>
            </w:r>
            <w:r w:rsidR="00D24747">
              <w:t xml:space="preserve">voeringsvoorwaarde, </w:t>
            </w:r>
            <w:r>
              <w:t>waarbij Opdrachtnemer</w:t>
            </w:r>
            <w:r w:rsidRPr="00DC544C">
              <w:t xml:space="preserve"> een bijdrage lever</w:t>
            </w:r>
            <w:r>
              <w:t>t</w:t>
            </w:r>
            <w:r w:rsidRPr="00DC544C">
              <w:t xml:space="preserve"> aan de uitvoering van het Amsterdamse beleid ten aanzien van het bieden van werkgelegenheid aan mensen met een afstand tot de arbeidsmarkt.</w:t>
            </w:r>
          </w:p>
          <w:p w14:paraId="24225964" w14:textId="77777777" w:rsidR="006D0A11" w:rsidRPr="001A4D40" w:rsidRDefault="006D0A11" w:rsidP="00FD74D7"/>
        </w:tc>
      </w:tr>
    </w:tbl>
    <w:p w14:paraId="27FFC334" w14:textId="77777777" w:rsidR="00C177CF" w:rsidRPr="00F508EF" w:rsidRDefault="00C177CF" w:rsidP="004742F2"/>
    <w:sectPr w:rsidR="00C177CF" w:rsidRPr="00F508EF" w:rsidSect="00082B44">
      <w:headerReference w:type="default" r:id="rId25"/>
      <w:footerReference w:type="default" r:id="rId26"/>
      <w:headerReference w:type="first" r:id="rId27"/>
      <w:pgSz w:w="11906" w:h="16838" w:code="9"/>
      <w:pgMar w:top="2608" w:right="1644" w:bottom="1531" w:left="1758" w:header="0" w:footer="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F4D8" w14:textId="77777777" w:rsidR="007D1F65" w:rsidRDefault="007D1F65" w:rsidP="00CE277C">
      <w:pPr>
        <w:spacing w:line="240" w:lineRule="auto"/>
      </w:pPr>
      <w:r>
        <w:separator/>
      </w:r>
    </w:p>
  </w:endnote>
  <w:endnote w:type="continuationSeparator" w:id="0">
    <w:p w14:paraId="4CF587C9" w14:textId="77777777" w:rsidR="007D1F65" w:rsidRDefault="007D1F65" w:rsidP="00CE27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0264" w:tblpY="15990"/>
      <w:tblOverlap w:val="never"/>
      <w:tblW w:w="0" w:type="auto"/>
      <w:tblCellMar>
        <w:left w:w="0" w:type="dxa"/>
        <w:right w:w="0" w:type="dxa"/>
      </w:tblCellMar>
      <w:tblLook w:val="00A0" w:firstRow="1" w:lastRow="0" w:firstColumn="1" w:lastColumn="0" w:noHBand="0" w:noVBand="0"/>
    </w:tblPr>
    <w:tblGrid>
      <w:gridCol w:w="567"/>
    </w:tblGrid>
    <w:tr w:rsidR="007D1F65" w14:paraId="4B421954" w14:textId="77777777" w:rsidTr="00EB6C4D">
      <w:tc>
        <w:tcPr>
          <w:tcW w:w="567" w:type="dxa"/>
        </w:tcPr>
        <w:p w14:paraId="6A1BE58C" w14:textId="206AB31E" w:rsidR="007D1F65" w:rsidRPr="006C1157" w:rsidRDefault="007D1F65" w:rsidP="00EB6C4D">
          <w:pPr>
            <w:pStyle w:val="Voettekst"/>
            <w:rPr>
              <w:sz w:val="20"/>
              <w:szCs w:val="20"/>
            </w:rPr>
          </w:pPr>
          <w:r w:rsidRPr="006C1157">
            <w:rPr>
              <w:sz w:val="20"/>
              <w:szCs w:val="20"/>
            </w:rPr>
            <w:fldChar w:fldCharType="begin"/>
          </w:r>
          <w:r w:rsidRPr="006C1157">
            <w:rPr>
              <w:sz w:val="20"/>
              <w:szCs w:val="20"/>
            </w:rPr>
            <w:instrText>PAGE   \* MERGEFORMAT</w:instrText>
          </w:r>
          <w:r w:rsidRPr="006C1157">
            <w:rPr>
              <w:sz w:val="20"/>
              <w:szCs w:val="20"/>
            </w:rPr>
            <w:fldChar w:fldCharType="separate"/>
          </w:r>
          <w:r w:rsidR="00C54149">
            <w:rPr>
              <w:noProof/>
              <w:sz w:val="20"/>
              <w:szCs w:val="20"/>
            </w:rPr>
            <w:t>31</w:t>
          </w:r>
          <w:r w:rsidRPr="006C1157">
            <w:rPr>
              <w:sz w:val="20"/>
              <w:szCs w:val="20"/>
            </w:rPr>
            <w:fldChar w:fldCharType="end"/>
          </w:r>
          <w:r w:rsidRPr="006C1157">
            <w:rPr>
              <w:sz w:val="20"/>
              <w:szCs w:val="20"/>
            </w:rPr>
            <w:t>/</w:t>
          </w:r>
          <w:r w:rsidRPr="006C1157">
            <w:rPr>
              <w:sz w:val="20"/>
              <w:szCs w:val="20"/>
            </w:rPr>
            <w:fldChar w:fldCharType="begin"/>
          </w:r>
          <w:r w:rsidRPr="006C1157">
            <w:rPr>
              <w:sz w:val="20"/>
              <w:szCs w:val="20"/>
            </w:rPr>
            <w:instrText xml:space="preserve"> NUMPAGES   \* MERGEFORMAT </w:instrText>
          </w:r>
          <w:r w:rsidRPr="006C1157">
            <w:rPr>
              <w:sz w:val="20"/>
              <w:szCs w:val="20"/>
            </w:rPr>
            <w:fldChar w:fldCharType="separate"/>
          </w:r>
          <w:r w:rsidR="00C54149" w:rsidRPr="00C54149">
            <w:rPr>
              <w:noProof/>
            </w:rPr>
            <w:t>32</w:t>
          </w:r>
          <w:r w:rsidRPr="006C1157">
            <w:rPr>
              <w:sz w:val="20"/>
              <w:szCs w:val="20"/>
            </w:rPr>
            <w:fldChar w:fldCharType="end"/>
          </w:r>
        </w:p>
      </w:tc>
    </w:tr>
  </w:tbl>
  <w:p w14:paraId="41D293D1" w14:textId="77777777" w:rsidR="007D1F65" w:rsidRDefault="007D1F65" w:rsidP="003721E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D8724" w14:textId="77777777" w:rsidR="007D1F65" w:rsidRDefault="007D1F65" w:rsidP="00CE277C">
      <w:pPr>
        <w:spacing w:line="240" w:lineRule="auto"/>
      </w:pPr>
      <w:r>
        <w:separator/>
      </w:r>
    </w:p>
  </w:footnote>
  <w:footnote w:type="continuationSeparator" w:id="0">
    <w:p w14:paraId="7AD2FFE7" w14:textId="77777777" w:rsidR="007D1F65" w:rsidRDefault="007D1F65" w:rsidP="00CE27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759" w:tblpY="625"/>
      <w:tblOverlap w:val="never"/>
      <w:tblW w:w="8959" w:type="dxa"/>
      <w:tblLayout w:type="fixed"/>
      <w:tblCellMar>
        <w:left w:w="0" w:type="dxa"/>
        <w:right w:w="0" w:type="dxa"/>
      </w:tblCellMar>
      <w:tblLook w:val="00A0" w:firstRow="1" w:lastRow="0" w:firstColumn="1" w:lastColumn="0" w:noHBand="0" w:noVBand="0"/>
    </w:tblPr>
    <w:tblGrid>
      <w:gridCol w:w="6464"/>
      <w:gridCol w:w="2495"/>
    </w:tblGrid>
    <w:tr w:rsidR="007D1F65" w14:paraId="2B432CC2" w14:textId="77777777" w:rsidTr="00D84343">
      <w:tc>
        <w:tcPr>
          <w:tcW w:w="6464" w:type="dxa"/>
          <w:tcMar>
            <w:top w:w="0" w:type="dxa"/>
            <w:left w:w="0" w:type="dxa"/>
            <w:bottom w:w="0" w:type="dxa"/>
            <w:right w:w="0" w:type="dxa"/>
          </w:tcMar>
        </w:tcPr>
        <w:p w14:paraId="46A12E5C" w14:textId="77777777" w:rsidR="007D1F65" w:rsidRPr="00EB6C4D" w:rsidRDefault="007D1F65" w:rsidP="00EB6C4D">
          <w:pPr>
            <w:pStyle w:val="Koptekst"/>
            <w:rPr>
              <w:sz w:val="17"/>
            </w:rPr>
          </w:pPr>
          <w:r w:rsidRPr="00EB6C4D">
            <w:rPr>
              <w:sz w:val="17"/>
            </w:rPr>
            <w:t>Gemeente Amsterdam</w:t>
          </w:r>
        </w:p>
        <w:p w14:paraId="2C90727E" w14:textId="33A11EFB" w:rsidR="007D1F65" w:rsidRDefault="007D1F65" w:rsidP="00EB6C4D">
          <w:pPr>
            <w:pStyle w:val="Koptekst"/>
          </w:pPr>
          <w:r w:rsidRPr="00EB6C4D">
            <w:rPr>
              <w:sz w:val="17"/>
            </w:rPr>
            <w:t>Aanbestedingsleidraad</w:t>
          </w:r>
          <w:r>
            <w:rPr>
              <w:sz w:val="17"/>
            </w:rPr>
            <w:t xml:space="preserve"> Elektrisch- en handgereedschap en klein materiaal AI2021-0206</w:t>
          </w:r>
        </w:p>
      </w:tc>
      <w:tc>
        <w:tcPr>
          <w:tcW w:w="2495" w:type="dxa"/>
          <w:tcMar>
            <w:top w:w="0" w:type="dxa"/>
            <w:left w:w="0" w:type="dxa"/>
            <w:bottom w:w="0" w:type="dxa"/>
            <w:right w:w="0" w:type="dxa"/>
          </w:tcMar>
        </w:tcPr>
        <w:p w14:paraId="3C8510A2" w14:textId="5D8438DE" w:rsidR="007D1F65" w:rsidRDefault="007D1F65" w:rsidP="00EB6C4D">
          <w:pPr>
            <w:pStyle w:val="Koptekst"/>
            <w:rPr>
              <w:sz w:val="17"/>
            </w:rPr>
          </w:pPr>
        </w:p>
        <w:p w14:paraId="57DBEDEB" w14:textId="74700ABD" w:rsidR="007D1F65" w:rsidRDefault="007D1F65" w:rsidP="008641D5">
          <w:pPr>
            <w:pStyle w:val="Koptekst"/>
          </w:pPr>
        </w:p>
      </w:tc>
    </w:tr>
  </w:tbl>
  <w:p w14:paraId="4B18E6E4" w14:textId="77777777" w:rsidR="007D1F65" w:rsidRDefault="007D1F6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E4538" w14:textId="77777777" w:rsidR="007D1F65" w:rsidRDefault="007D1F65" w:rsidP="00C54D35">
    <w:pPr>
      <w:rPr>
        <w:rFonts w:ascii="Times New Roman" w:hAnsi="Times New Roman"/>
        <w:sz w:val="24"/>
        <w:szCs w:val="24"/>
      </w:rPr>
    </w:pPr>
  </w:p>
  <w:p w14:paraId="42026583" w14:textId="77777777" w:rsidR="007D1F65" w:rsidRDefault="007D1F65" w:rsidP="00C54D35">
    <w:r>
      <w:rPr>
        <w:noProof/>
        <w:lang w:eastAsia="nl-NL"/>
      </w:rPr>
      <w:drawing>
        <wp:anchor distT="0" distB="0" distL="114300" distR="114300" simplePos="0" relativeHeight="251657728" behindDoc="1" locked="0" layoutInCell="1" allowOverlap="1" wp14:anchorId="412EFBA4" wp14:editId="4278AC9A">
          <wp:simplePos x="0" y="0"/>
          <wp:positionH relativeFrom="page">
            <wp:posOffset>450215</wp:posOffset>
          </wp:positionH>
          <wp:positionV relativeFrom="page">
            <wp:posOffset>288290</wp:posOffset>
          </wp:positionV>
          <wp:extent cx="2008505" cy="1511935"/>
          <wp:effectExtent l="0" t="0" r="0" b="0"/>
          <wp:wrapNone/>
          <wp:docPr id="2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vertAnchor="page" w:horzAnchor="page" w:tblpX="8223" w:tblpY="625"/>
      <w:tblOverlap w:val="never"/>
      <w:tblW w:w="0" w:type="auto"/>
      <w:tblLayout w:type="fixed"/>
      <w:tblCellMar>
        <w:left w:w="0" w:type="dxa"/>
        <w:right w:w="0" w:type="dxa"/>
      </w:tblCellMar>
      <w:tblLook w:val="00A0" w:firstRow="1" w:lastRow="0" w:firstColumn="1" w:lastColumn="0" w:noHBand="0" w:noVBand="0"/>
    </w:tblPr>
    <w:tblGrid>
      <w:gridCol w:w="2268"/>
    </w:tblGrid>
    <w:tr w:rsidR="007D1F65" w14:paraId="0EB070E7" w14:textId="77777777" w:rsidTr="005F0E00">
      <w:tc>
        <w:tcPr>
          <w:tcW w:w="2268" w:type="dxa"/>
        </w:tcPr>
        <w:p w14:paraId="70FD2934" w14:textId="3CD9A0F3" w:rsidR="007D1F65" w:rsidRDefault="007D1F65" w:rsidP="00EB6C4D">
          <w:pPr>
            <w:pStyle w:val="Koptekst"/>
            <w:rPr>
              <w:sz w:val="17"/>
              <w:szCs w:val="17"/>
            </w:rPr>
          </w:pPr>
          <w:r>
            <w:rPr>
              <w:sz w:val="17"/>
              <w:szCs w:val="17"/>
            </w:rPr>
            <w:t>Versie:</w:t>
          </w:r>
        </w:p>
        <w:p w14:paraId="0400701C" w14:textId="7E19218C" w:rsidR="007D1F65" w:rsidRPr="00EB6C4D" w:rsidRDefault="007D1F65" w:rsidP="00EB6C4D">
          <w:pPr>
            <w:pStyle w:val="Koptekst"/>
            <w:rPr>
              <w:sz w:val="17"/>
              <w:szCs w:val="17"/>
            </w:rPr>
          </w:pPr>
          <w:r>
            <w:rPr>
              <w:sz w:val="17"/>
              <w:szCs w:val="17"/>
            </w:rPr>
            <w:t>12 oktober 2021</w:t>
          </w:r>
        </w:p>
        <w:p w14:paraId="3CA7DC05" w14:textId="1614409E" w:rsidR="007D1F65" w:rsidRPr="00EB6C4D" w:rsidRDefault="007D1F65" w:rsidP="00EB6C4D">
          <w:pPr>
            <w:pStyle w:val="Koptekst"/>
            <w:rPr>
              <w:sz w:val="17"/>
              <w:szCs w:val="17"/>
            </w:rPr>
          </w:pPr>
          <w:r>
            <w:rPr>
              <w:sz w:val="17"/>
              <w:szCs w:val="17"/>
            </w:rPr>
            <w:t xml:space="preserve"> </w:t>
          </w:r>
        </w:p>
      </w:tc>
    </w:tr>
  </w:tbl>
  <w:p w14:paraId="21E81387" w14:textId="77777777" w:rsidR="007D1F65" w:rsidRDefault="007D1F6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3487B"/>
    <w:multiLevelType w:val="hybridMultilevel"/>
    <w:tmpl w:val="84A06BB2"/>
    <w:lvl w:ilvl="0" w:tplc="F5C419A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E643A6"/>
    <w:multiLevelType w:val="hybridMultilevel"/>
    <w:tmpl w:val="D5221F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2628F9"/>
    <w:multiLevelType w:val="hybridMultilevel"/>
    <w:tmpl w:val="5142B5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3177CE5"/>
    <w:multiLevelType w:val="hybridMultilevel"/>
    <w:tmpl w:val="56DCC02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EA56D8"/>
    <w:multiLevelType w:val="hybridMultilevel"/>
    <w:tmpl w:val="1056FCDC"/>
    <w:lvl w:ilvl="0" w:tplc="B80C366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D2B4341"/>
    <w:multiLevelType w:val="hybridMultilevel"/>
    <w:tmpl w:val="CEC63B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E637C4"/>
    <w:multiLevelType w:val="hybridMultilevel"/>
    <w:tmpl w:val="13A2925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1C0B6B"/>
    <w:multiLevelType w:val="hybridMultilevel"/>
    <w:tmpl w:val="97BA3B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DE85F7C"/>
    <w:multiLevelType w:val="multilevel"/>
    <w:tmpl w:val="0302C902"/>
    <w:lvl w:ilvl="0">
      <w:start w:val="1"/>
      <w:numFmt w:val="decimal"/>
      <w:pStyle w:val="Kop1"/>
      <w:lvlText w:val="%1"/>
      <w:lvlJc w:val="left"/>
      <w:pPr>
        <w:tabs>
          <w:tab w:val="num" w:pos="432"/>
        </w:tabs>
        <w:ind w:left="432" w:hanging="432"/>
      </w:pPr>
      <w:rPr>
        <w:rFonts w:cs="Times New Roman" w:hint="default"/>
        <w:b/>
        <w:i w:val="0"/>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1440"/>
        </w:tabs>
        <w:ind w:left="144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9" w15:restartNumberingAfterBreak="0">
    <w:nsid w:val="2F324A93"/>
    <w:multiLevelType w:val="hybridMultilevel"/>
    <w:tmpl w:val="75A22C7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26F95"/>
    <w:multiLevelType w:val="hybridMultilevel"/>
    <w:tmpl w:val="D9505CA6"/>
    <w:lvl w:ilvl="0" w:tplc="86968758">
      <w:numFmt w:val="bullet"/>
      <w:lvlText w:val="-"/>
      <w:lvlJc w:val="left"/>
      <w:pPr>
        <w:ind w:left="360" w:hanging="360"/>
      </w:pPr>
      <w:rPr>
        <w:rFonts w:ascii="Corbel" w:eastAsia="Times New Roman" w:hAnsi="Corbe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2355BDE"/>
    <w:multiLevelType w:val="hybridMultilevel"/>
    <w:tmpl w:val="A5925B4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28669FB"/>
    <w:multiLevelType w:val="hybridMultilevel"/>
    <w:tmpl w:val="9ACAE5BA"/>
    <w:lvl w:ilvl="0" w:tplc="509E49AC">
      <w:numFmt w:val="bullet"/>
      <w:lvlText w:val="-"/>
      <w:lvlJc w:val="left"/>
      <w:pPr>
        <w:tabs>
          <w:tab w:val="num" w:pos="720"/>
        </w:tabs>
        <w:ind w:left="720" w:hanging="360"/>
      </w:pPr>
      <w:rPr>
        <w:rFonts w:ascii="Corbel" w:eastAsia="Times New Roman" w:hAnsi="Corbel"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744BB"/>
    <w:multiLevelType w:val="multilevel"/>
    <w:tmpl w:val="8CD8BF82"/>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E0C197A"/>
    <w:multiLevelType w:val="hybridMultilevel"/>
    <w:tmpl w:val="92426356"/>
    <w:lvl w:ilvl="0" w:tplc="7B6EAE98">
      <w:numFmt w:val="bullet"/>
      <w:lvlText w:val="-"/>
      <w:lvlJc w:val="left"/>
      <w:pPr>
        <w:ind w:left="720" w:hanging="360"/>
      </w:pPr>
      <w:rPr>
        <w:rFonts w:ascii="Corbel" w:eastAsia="Corbel"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4470477A"/>
    <w:multiLevelType w:val="hybridMultilevel"/>
    <w:tmpl w:val="C9881146"/>
    <w:lvl w:ilvl="0" w:tplc="0413000F">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17" w15:restartNumberingAfterBreak="0">
    <w:nsid w:val="48A11C6E"/>
    <w:multiLevelType w:val="multilevel"/>
    <w:tmpl w:val="CCA2F0C0"/>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493F2B1C"/>
    <w:multiLevelType w:val="hybridMultilevel"/>
    <w:tmpl w:val="C15EB928"/>
    <w:lvl w:ilvl="0" w:tplc="EC762298">
      <w:start w:val="1"/>
      <w:numFmt w:val="decimal"/>
      <w:lvlText w:val="%1."/>
      <w:lvlJc w:val="left"/>
      <w:pPr>
        <w:tabs>
          <w:tab w:val="num" w:pos="720"/>
        </w:tabs>
        <w:ind w:left="720" w:hanging="360"/>
      </w:pPr>
      <w:rPr>
        <w:rFonts w:cs="Times New Roman"/>
        <w:b w:val="0"/>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D267C95"/>
    <w:multiLevelType w:val="hybridMultilevel"/>
    <w:tmpl w:val="5022972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E142011"/>
    <w:multiLevelType w:val="hybridMultilevel"/>
    <w:tmpl w:val="CA2EC3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49A5E6D"/>
    <w:multiLevelType w:val="hybridMultilevel"/>
    <w:tmpl w:val="72C0A3F2"/>
    <w:lvl w:ilvl="0" w:tplc="509E49AC">
      <w:numFmt w:val="bullet"/>
      <w:lvlText w:val="-"/>
      <w:lvlJc w:val="left"/>
      <w:pPr>
        <w:tabs>
          <w:tab w:val="num" w:pos="720"/>
        </w:tabs>
        <w:ind w:left="720" w:hanging="360"/>
      </w:pPr>
      <w:rPr>
        <w:rFonts w:ascii="Corbel" w:eastAsia="Times New Roman" w:hAnsi="Corbel" w:cs="Times New Roman"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C167DD"/>
    <w:multiLevelType w:val="hybridMultilevel"/>
    <w:tmpl w:val="0F0A342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158CDE98">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B6C038E"/>
    <w:multiLevelType w:val="hybridMultilevel"/>
    <w:tmpl w:val="FA18245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26" w15:restartNumberingAfterBreak="0">
    <w:nsid w:val="75D967A2"/>
    <w:multiLevelType w:val="hybridMultilevel"/>
    <w:tmpl w:val="AB40552E"/>
    <w:lvl w:ilvl="0" w:tplc="85884918">
      <w:start w:val="1"/>
      <w:numFmt w:val="bullet"/>
      <w:pStyle w:val="OpsommingTeken"/>
      <w:lvlText w:val="■"/>
      <w:lvlJc w:val="left"/>
      <w:pPr>
        <w:ind w:left="720" w:hanging="360"/>
      </w:pPr>
      <w:rPr>
        <w:rFonts w:ascii="Arial" w:hAnsi="Arial" w:hint="default"/>
      </w:rPr>
    </w:lvl>
    <w:lvl w:ilvl="1" w:tplc="91E69322" w:tentative="1">
      <w:start w:val="1"/>
      <w:numFmt w:val="bullet"/>
      <w:lvlText w:val="o"/>
      <w:lvlJc w:val="left"/>
      <w:pPr>
        <w:ind w:left="1440" w:hanging="360"/>
      </w:pPr>
      <w:rPr>
        <w:rFonts w:ascii="Courier New" w:hAnsi="Courier New" w:hint="default"/>
      </w:rPr>
    </w:lvl>
    <w:lvl w:ilvl="2" w:tplc="122A5C74" w:tentative="1">
      <w:start w:val="1"/>
      <w:numFmt w:val="bullet"/>
      <w:lvlText w:val=""/>
      <w:lvlJc w:val="left"/>
      <w:pPr>
        <w:ind w:left="2160" w:hanging="360"/>
      </w:pPr>
      <w:rPr>
        <w:rFonts w:ascii="Wingdings" w:hAnsi="Wingdings" w:hint="default"/>
      </w:rPr>
    </w:lvl>
    <w:lvl w:ilvl="3" w:tplc="3FDC5928" w:tentative="1">
      <w:start w:val="1"/>
      <w:numFmt w:val="bullet"/>
      <w:lvlText w:val=""/>
      <w:lvlJc w:val="left"/>
      <w:pPr>
        <w:ind w:left="2880" w:hanging="360"/>
      </w:pPr>
      <w:rPr>
        <w:rFonts w:ascii="Symbol" w:hAnsi="Symbol" w:hint="default"/>
      </w:rPr>
    </w:lvl>
    <w:lvl w:ilvl="4" w:tplc="D9CA98F8" w:tentative="1">
      <w:start w:val="1"/>
      <w:numFmt w:val="bullet"/>
      <w:lvlText w:val="o"/>
      <w:lvlJc w:val="left"/>
      <w:pPr>
        <w:ind w:left="3600" w:hanging="360"/>
      </w:pPr>
      <w:rPr>
        <w:rFonts w:ascii="Courier New" w:hAnsi="Courier New" w:hint="default"/>
      </w:rPr>
    </w:lvl>
    <w:lvl w:ilvl="5" w:tplc="F00CC08E" w:tentative="1">
      <w:start w:val="1"/>
      <w:numFmt w:val="bullet"/>
      <w:lvlText w:val=""/>
      <w:lvlJc w:val="left"/>
      <w:pPr>
        <w:ind w:left="4320" w:hanging="360"/>
      </w:pPr>
      <w:rPr>
        <w:rFonts w:ascii="Wingdings" w:hAnsi="Wingdings" w:hint="default"/>
      </w:rPr>
    </w:lvl>
    <w:lvl w:ilvl="6" w:tplc="91FE61C6" w:tentative="1">
      <w:start w:val="1"/>
      <w:numFmt w:val="bullet"/>
      <w:lvlText w:val=""/>
      <w:lvlJc w:val="left"/>
      <w:pPr>
        <w:ind w:left="5040" w:hanging="360"/>
      </w:pPr>
      <w:rPr>
        <w:rFonts w:ascii="Symbol" w:hAnsi="Symbol" w:hint="default"/>
      </w:rPr>
    </w:lvl>
    <w:lvl w:ilvl="7" w:tplc="65247BCE" w:tentative="1">
      <w:start w:val="1"/>
      <w:numFmt w:val="bullet"/>
      <w:lvlText w:val="o"/>
      <w:lvlJc w:val="left"/>
      <w:pPr>
        <w:ind w:left="5760" w:hanging="360"/>
      </w:pPr>
      <w:rPr>
        <w:rFonts w:ascii="Courier New" w:hAnsi="Courier New" w:hint="default"/>
      </w:rPr>
    </w:lvl>
    <w:lvl w:ilvl="8" w:tplc="20BAC78C" w:tentative="1">
      <w:start w:val="1"/>
      <w:numFmt w:val="bullet"/>
      <w:lvlText w:val=""/>
      <w:lvlJc w:val="left"/>
      <w:pPr>
        <w:ind w:left="6480" w:hanging="360"/>
      </w:pPr>
      <w:rPr>
        <w:rFonts w:ascii="Wingdings" w:hAnsi="Wingdings" w:hint="default"/>
      </w:rPr>
    </w:lvl>
  </w:abstractNum>
  <w:abstractNum w:abstractNumId="27" w15:restartNumberingAfterBreak="0">
    <w:nsid w:val="76E042FD"/>
    <w:multiLevelType w:val="hybridMultilevel"/>
    <w:tmpl w:val="720EF982"/>
    <w:lvl w:ilvl="0" w:tplc="72B2A504">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35709746">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C0B0CC18">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5974424E">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2D823014">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DAAA4D9A">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95708426">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3C74BEC4">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1FBEFDB2">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28" w15:restartNumberingAfterBreak="0">
    <w:nsid w:val="7C936EFD"/>
    <w:multiLevelType w:val="hybridMultilevel"/>
    <w:tmpl w:val="4A4C9C04"/>
    <w:lvl w:ilvl="0" w:tplc="CF42D114">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9" w15:restartNumberingAfterBreak="0">
    <w:nsid w:val="7D0746CB"/>
    <w:multiLevelType w:val="multilevel"/>
    <w:tmpl w:val="19EA7FE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F9D10A1"/>
    <w:multiLevelType w:val="hybridMultilevel"/>
    <w:tmpl w:val="3282F5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6"/>
  </w:num>
  <w:num w:numId="4">
    <w:abstractNumId w:val="8"/>
  </w:num>
  <w:num w:numId="5">
    <w:abstractNumId w:val="8"/>
  </w:num>
  <w:num w:numId="6">
    <w:abstractNumId w:val="20"/>
  </w:num>
  <w:num w:numId="7">
    <w:abstractNumId w:val="3"/>
  </w:num>
  <w:num w:numId="8">
    <w:abstractNumId w:val="24"/>
  </w:num>
  <w:num w:numId="9">
    <w:abstractNumId w:val="13"/>
  </w:num>
  <w:num w:numId="10">
    <w:abstractNumId w:val="12"/>
  </w:num>
  <w:num w:numId="11">
    <w:abstractNumId w:val="9"/>
  </w:num>
  <w:num w:numId="12">
    <w:abstractNumId w:val="19"/>
  </w:num>
  <w:num w:numId="13">
    <w:abstractNumId w:val="22"/>
  </w:num>
  <w:num w:numId="14">
    <w:abstractNumId w:val="15"/>
  </w:num>
  <w:num w:numId="15">
    <w:abstractNumId w:val="25"/>
  </w:num>
  <w:num w:numId="16">
    <w:abstractNumId w:val="17"/>
  </w:num>
  <w:num w:numId="17">
    <w:abstractNumId w:val="2"/>
  </w:num>
  <w:num w:numId="18">
    <w:abstractNumId w:val="18"/>
  </w:num>
  <w:num w:numId="19">
    <w:abstractNumId w:val="1"/>
  </w:num>
  <w:num w:numId="20">
    <w:abstractNumId w:val="4"/>
  </w:num>
  <w:num w:numId="21">
    <w:abstractNumId w:val="29"/>
  </w:num>
  <w:num w:numId="22">
    <w:abstractNumId w:val="14"/>
  </w:num>
  <w:num w:numId="23">
    <w:abstractNumId w:val="28"/>
  </w:num>
  <w:num w:numId="24">
    <w:abstractNumId w:val="30"/>
  </w:num>
  <w:num w:numId="25">
    <w:abstractNumId w:val="21"/>
  </w:num>
  <w:num w:numId="26">
    <w:abstractNumId w:val="27"/>
  </w:num>
  <w:num w:numId="27">
    <w:abstractNumId w:val="8"/>
  </w:num>
  <w:num w:numId="28">
    <w:abstractNumId w:val="8"/>
  </w:num>
  <w:num w:numId="29">
    <w:abstractNumId w:val="8"/>
  </w:num>
  <w:num w:numId="30">
    <w:abstractNumId w:val="0"/>
  </w:num>
  <w:num w:numId="31">
    <w:abstractNumId w:val="10"/>
  </w:num>
  <w:num w:numId="32">
    <w:abstractNumId w:val="23"/>
  </w:num>
  <w:num w:numId="33">
    <w:abstractNumId w:val="7"/>
  </w:num>
  <w:num w:numId="34">
    <w:abstractNumId w:val="5"/>
  </w:num>
  <w:num w:numId="35">
    <w:abstractNumId w:val="8"/>
  </w:num>
  <w:num w:numId="36">
    <w:abstractNumId w:val="8"/>
  </w:num>
  <w:num w:numId="37">
    <w:abstractNumId w:val="8"/>
  </w:num>
  <w:num w:numId="38">
    <w:abstractNumId w:val="8"/>
  </w:num>
  <w:num w:numId="39">
    <w:abstractNumId w:val="8"/>
  </w:num>
  <w:num w:numId="4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77C"/>
    <w:rsid w:val="00001FC8"/>
    <w:rsid w:val="00003DBC"/>
    <w:rsid w:val="00004B2E"/>
    <w:rsid w:val="0001361A"/>
    <w:rsid w:val="00020943"/>
    <w:rsid w:val="000215AB"/>
    <w:rsid w:val="000219BF"/>
    <w:rsid w:val="00022CA4"/>
    <w:rsid w:val="00023C78"/>
    <w:rsid w:val="000273F7"/>
    <w:rsid w:val="00030E16"/>
    <w:rsid w:val="00033A53"/>
    <w:rsid w:val="000355F7"/>
    <w:rsid w:val="00037E30"/>
    <w:rsid w:val="00041174"/>
    <w:rsid w:val="00046EFC"/>
    <w:rsid w:val="00047717"/>
    <w:rsid w:val="0004795C"/>
    <w:rsid w:val="0005478E"/>
    <w:rsid w:val="0005602C"/>
    <w:rsid w:val="00057B41"/>
    <w:rsid w:val="00060AB3"/>
    <w:rsid w:val="000621EE"/>
    <w:rsid w:val="0006334E"/>
    <w:rsid w:val="00064623"/>
    <w:rsid w:val="000670B6"/>
    <w:rsid w:val="00067461"/>
    <w:rsid w:val="00070720"/>
    <w:rsid w:val="000732C4"/>
    <w:rsid w:val="00073ABB"/>
    <w:rsid w:val="000763FE"/>
    <w:rsid w:val="00077981"/>
    <w:rsid w:val="00082B44"/>
    <w:rsid w:val="000865E9"/>
    <w:rsid w:val="0009081A"/>
    <w:rsid w:val="000909D0"/>
    <w:rsid w:val="000913C9"/>
    <w:rsid w:val="00091B90"/>
    <w:rsid w:val="00092D89"/>
    <w:rsid w:val="00092EF9"/>
    <w:rsid w:val="00093236"/>
    <w:rsid w:val="000A0251"/>
    <w:rsid w:val="000A0A9E"/>
    <w:rsid w:val="000A2834"/>
    <w:rsid w:val="000A34A4"/>
    <w:rsid w:val="000A76B7"/>
    <w:rsid w:val="000B01F5"/>
    <w:rsid w:val="000B084F"/>
    <w:rsid w:val="000B28F5"/>
    <w:rsid w:val="000B5005"/>
    <w:rsid w:val="000B5072"/>
    <w:rsid w:val="000B67C8"/>
    <w:rsid w:val="000B7EBA"/>
    <w:rsid w:val="000C1BEF"/>
    <w:rsid w:val="000C22F3"/>
    <w:rsid w:val="000C491D"/>
    <w:rsid w:val="000C751E"/>
    <w:rsid w:val="000D0DD9"/>
    <w:rsid w:val="000D177D"/>
    <w:rsid w:val="000D4045"/>
    <w:rsid w:val="000D4358"/>
    <w:rsid w:val="000D767D"/>
    <w:rsid w:val="000D7A95"/>
    <w:rsid w:val="000D7EED"/>
    <w:rsid w:val="000E134D"/>
    <w:rsid w:val="000E3581"/>
    <w:rsid w:val="000E45FE"/>
    <w:rsid w:val="000E65D1"/>
    <w:rsid w:val="000F090B"/>
    <w:rsid w:val="000F2743"/>
    <w:rsid w:val="000F2E4A"/>
    <w:rsid w:val="000F4AFD"/>
    <w:rsid w:val="000F55B0"/>
    <w:rsid w:val="000F6795"/>
    <w:rsid w:val="000F720F"/>
    <w:rsid w:val="00102453"/>
    <w:rsid w:val="00104397"/>
    <w:rsid w:val="00111394"/>
    <w:rsid w:val="00115FC5"/>
    <w:rsid w:val="001207B9"/>
    <w:rsid w:val="00120A96"/>
    <w:rsid w:val="00123EBB"/>
    <w:rsid w:val="001240DB"/>
    <w:rsid w:val="00125347"/>
    <w:rsid w:val="00126A1A"/>
    <w:rsid w:val="001323DA"/>
    <w:rsid w:val="001403B0"/>
    <w:rsid w:val="00141384"/>
    <w:rsid w:val="0014482D"/>
    <w:rsid w:val="00145EF3"/>
    <w:rsid w:val="00147A2A"/>
    <w:rsid w:val="00147BB2"/>
    <w:rsid w:val="00150174"/>
    <w:rsid w:val="0016049B"/>
    <w:rsid w:val="00161105"/>
    <w:rsid w:val="00161CA5"/>
    <w:rsid w:val="0016341B"/>
    <w:rsid w:val="00164159"/>
    <w:rsid w:val="00165AD0"/>
    <w:rsid w:val="00166A3C"/>
    <w:rsid w:val="00166B40"/>
    <w:rsid w:val="001716A0"/>
    <w:rsid w:val="00172152"/>
    <w:rsid w:val="00172155"/>
    <w:rsid w:val="0017266A"/>
    <w:rsid w:val="00180CD9"/>
    <w:rsid w:val="00181D12"/>
    <w:rsid w:val="00182B06"/>
    <w:rsid w:val="00183CD2"/>
    <w:rsid w:val="00186347"/>
    <w:rsid w:val="00187DFD"/>
    <w:rsid w:val="001923F5"/>
    <w:rsid w:val="00193BF6"/>
    <w:rsid w:val="001946FA"/>
    <w:rsid w:val="00195F37"/>
    <w:rsid w:val="001A4D40"/>
    <w:rsid w:val="001A6030"/>
    <w:rsid w:val="001A6C72"/>
    <w:rsid w:val="001B11E8"/>
    <w:rsid w:val="001B2004"/>
    <w:rsid w:val="001B42DC"/>
    <w:rsid w:val="001B46B8"/>
    <w:rsid w:val="001B4C57"/>
    <w:rsid w:val="001B63BA"/>
    <w:rsid w:val="001B7709"/>
    <w:rsid w:val="001B7E9D"/>
    <w:rsid w:val="001C06C3"/>
    <w:rsid w:val="001C07D6"/>
    <w:rsid w:val="001C149A"/>
    <w:rsid w:val="001C1CBA"/>
    <w:rsid w:val="001C1DBD"/>
    <w:rsid w:val="001C30DE"/>
    <w:rsid w:val="001C47EE"/>
    <w:rsid w:val="001C6978"/>
    <w:rsid w:val="001D1DF5"/>
    <w:rsid w:val="001D2FA4"/>
    <w:rsid w:val="001D6C17"/>
    <w:rsid w:val="001D72FF"/>
    <w:rsid w:val="001D7B5D"/>
    <w:rsid w:val="001E0397"/>
    <w:rsid w:val="001E0F23"/>
    <w:rsid w:val="001E2C9D"/>
    <w:rsid w:val="001E5885"/>
    <w:rsid w:val="001F6302"/>
    <w:rsid w:val="002000B7"/>
    <w:rsid w:val="00200563"/>
    <w:rsid w:val="00200A4C"/>
    <w:rsid w:val="00200AC6"/>
    <w:rsid w:val="0020321D"/>
    <w:rsid w:val="0021011E"/>
    <w:rsid w:val="00211EB1"/>
    <w:rsid w:val="00214F63"/>
    <w:rsid w:val="00217A8E"/>
    <w:rsid w:val="00217D92"/>
    <w:rsid w:val="00220CA8"/>
    <w:rsid w:val="00221D2C"/>
    <w:rsid w:val="00222D78"/>
    <w:rsid w:val="00223DB8"/>
    <w:rsid w:val="00224CAA"/>
    <w:rsid w:val="00226E71"/>
    <w:rsid w:val="00227A73"/>
    <w:rsid w:val="00232D58"/>
    <w:rsid w:val="002354E5"/>
    <w:rsid w:val="00236740"/>
    <w:rsid w:val="00246089"/>
    <w:rsid w:val="00250A81"/>
    <w:rsid w:val="0025121E"/>
    <w:rsid w:val="00252B77"/>
    <w:rsid w:val="002579CA"/>
    <w:rsid w:val="00260192"/>
    <w:rsid w:val="00260A9E"/>
    <w:rsid w:val="00262C32"/>
    <w:rsid w:val="002658DF"/>
    <w:rsid w:val="002671AA"/>
    <w:rsid w:val="00267325"/>
    <w:rsid w:val="0027170E"/>
    <w:rsid w:val="00272EB5"/>
    <w:rsid w:val="00273E4C"/>
    <w:rsid w:val="00276CE8"/>
    <w:rsid w:val="00280904"/>
    <w:rsid w:val="0028229B"/>
    <w:rsid w:val="00284E14"/>
    <w:rsid w:val="00290582"/>
    <w:rsid w:val="0029260C"/>
    <w:rsid w:val="002928C5"/>
    <w:rsid w:val="00295016"/>
    <w:rsid w:val="002A21AE"/>
    <w:rsid w:val="002A7BA9"/>
    <w:rsid w:val="002B0B95"/>
    <w:rsid w:val="002B2181"/>
    <w:rsid w:val="002B2234"/>
    <w:rsid w:val="002B36A2"/>
    <w:rsid w:val="002B4EAE"/>
    <w:rsid w:val="002B76A3"/>
    <w:rsid w:val="002B7BFF"/>
    <w:rsid w:val="002C0361"/>
    <w:rsid w:val="002C2953"/>
    <w:rsid w:val="002C392D"/>
    <w:rsid w:val="002D165D"/>
    <w:rsid w:val="002D35C7"/>
    <w:rsid w:val="002D6D7B"/>
    <w:rsid w:val="002D6FF2"/>
    <w:rsid w:val="002D7AFA"/>
    <w:rsid w:val="002E1F71"/>
    <w:rsid w:val="002E40EF"/>
    <w:rsid w:val="002E6FD4"/>
    <w:rsid w:val="002F5161"/>
    <w:rsid w:val="002F70CA"/>
    <w:rsid w:val="003011A3"/>
    <w:rsid w:val="0030146D"/>
    <w:rsid w:val="0030252F"/>
    <w:rsid w:val="00302AE0"/>
    <w:rsid w:val="00302EC3"/>
    <w:rsid w:val="0030325F"/>
    <w:rsid w:val="00303C46"/>
    <w:rsid w:val="00305A2F"/>
    <w:rsid w:val="0031094A"/>
    <w:rsid w:val="00312B2F"/>
    <w:rsid w:val="00314FC1"/>
    <w:rsid w:val="003151A8"/>
    <w:rsid w:val="00320CF8"/>
    <w:rsid w:val="00321B58"/>
    <w:rsid w:val="003221B8"/>
    <w:rsid w:val="00323D18"/>
    <w:rsid w:val="003261C7"/>
    <w:rsid w:val="00327EC2"/>
    <w:rsid w:val="0033034C"/>
    <w:rsid w:val="003315D6"/>
    <w:rsid w:val="003315FC"/>
    <w:rsid w:val="00333B6E"/>
    <w:rsid w:val="00335E56"/>
    <w:rsid w:val="00336F1E"/>
    <w:rsid w:val="003406DA"/>
    <w:rsid w:val="003461CE"/>
    <w:rsid w:val="00347FCC"/>
    <w:rsid w:val="00350816"/>
    <w:rsid w:val="00354AA4"/>
    <w:rsid w:val="00361BD4"/>
    <w:rsid w:val="003641D8"/>
    <w:rsid w:val="00370253"/>
    <w:rsid w:val="003715E0"/>
    <w:rsid w:val="003721EA"/>
    <w:rsid w:val="0037384F"/>
    <w:rsid w:val="00373966"/>
    <w:rsid w:val="00375DDF"/>
    <w:rsid w:val="00376409"/>
    <w:rsid w:val="00382A17"/>
    <w:rsid w:val="003859E7"/>
    <w:rsid w:val="003868A6"/>
    <w:rsid w:val="00386ECC"/>
    <w:rsid w:val="00387F66"/>
    <w:rsid w:val="003901A3"/>
    <w:rsid w:val="0039424A"/>
    <w:rsid w:val="00395BE6"/>
    <w:rsid w:val="003A1ED1"/>
    <w:rsid w:val="003A4E21"/>
    <w:rsid w:val="003A5DFD"/>
    <w:rsid w:val="003A717D"/>
    <w:rsid w:val="003A743C"/>
    <w:rsid w:val="003B0D80"/>
    <w:rsid w:val="003B292C"/>
    <w:rsid w:val="003B2C31"/>
    <w:rsid w:val="003B4D74"/>
    <w:rsid w:val="003B6265"/>
    <w:rsid w:val="003B6757"/>
    <w:rsid w:val="003C05C2"/>
    <w:rsid w:val="003C3989"/>
    <w:rsid w:val="003C3FCA"/>
    <w:rsid w:val="003C486F"/>
    <w:rsid w:val="003C65F3"/>
    <w:rsid w:val="003D0164"/>
    <w:rsid w:val="003D0EF9"/>
    <w:rsid w:val="003D3C0C"/>
    <w:rsid w:val="003D525F"/>
    <w:rsid w:val="003D6E68"/>
    <w:rsid w:val="003D6EE5"/>
    <w:rsid w:val="003D7182"/>
    <w:rsid w:val="003E1A94"/>
    <w:rsid w:val="003E1CB4"/>
    <w:rsid w:val="003E2CEA"/>
    <w:rsid w:val="003E4A31"/>
    <w:rsid w:val="003E4B24"/>
    <w:rsid w:val="003E4DFC"/>
    <w:rsid w:val="003F16B4"/>
    <w:rsid w:val="003F2C97"/>
    <w:rsid w:val="004003BF"/>
    <w:rsid w:val="00401743"/>
    <w:rsid w:val="00401972"/>
    <w:rsid w:val="0040210A"/>
    <w:rsid w:val="00406957"/>
    <w:rsid w:val="00407F72"/>
    <w:rsid w:val="0041224C"/>
    <w:rsid w:val="0041345B"/>
    <w:rsid w:val="00416C83"/>
    <w:rsid w:val="00417E00"/>
    <w:rsid w:val="00423091"/>
    <w:rsid w:val="00427876"/>
    <w:rsid w:val="0043230C"/>
    <w:rsid w:val="0043369E"/>
    <w:rsid w:val="00433A66"/>
    <w:rsid w:val="00433E9E"/>
    <w:rsid w:val="004352A8"/>
    <w:rsid w:val="00437AB2"/>
    <w:rsid w:val="00437F2E"/>
    <w:rsid w:val="00440098"/>
    <w:rsid w:val="00441B43"/>
    <w:rsid w:val="00446585"/>
    <w:rsid w:val="0044741B"/>
    <w:rsid w:val="0045055A"/>
    <w:rsid w:val="00452EF2"/>
    <w:rsid w:val="00452FDF"/>
    <w:rsid w:val="0045323C"/>
    <w:rsid w:val="00454DC9"/>
    <w:rsid w:val="00455089"/>
    <w:rsid w:val="0045605C"/>
    <w:rsid w:val="00456849"/>
    <w:rsid w:val="0045702F"/>
    <w:rsid w:val="004579A4"/>
    <w:rsid w:val="00461EB0"/>
    <w:rsid w:val="00462150"/>
    <w:rsid w:val="00462896"/>
    <w:rsid w:val="00464222"/>
    <w:rsid w:val="00466275"/>
    <w:rsid w:val="00466A12"/>
    <w:rsid w:val="00467D75"/>
    <w:rsid w:val="00470404"/>
    <w:rsid w:val="00471F1D"/>
    <w:rsid w:val="00473699"/>
    <w:rsid w:val="004742F2"/>
    <w:rsid w:val="004743CF"/>
    <w:rsid w:val="004752D4"/>
    <w:rsid w:val="0047651E"/>
    <w:rsid w:val="00476B77"/>
    <w:rsid w:val="004772FC"/>
    <w:rsid w:val="00481D3C"/>
    <w:rsid w:val="00482AE2"/>
    <w:rsid w:val="00485D0D"/>
    <w:rsid w:val="004870CB"/>
    <w:rsid w:val="00490E61"/>
    <w:rsid w:val="00492C97"/>
    <w:rsid w:val="00494834"/>
    <w:rsid w:val="00496ECD"/>
    <w:rsid w:val="00497AB9"/>
    <w:rsid w:val="004A1081"/>
    <w:rsid w:val="004A1F43"/>
    <w:rsid w:val="004A45F2"/>
    <w:rsid w:val="004A4674"/>
    <w:rsid w:val="004A5C58"/>
    <w:rsid w:val="004A6610"/>
    <w:rsid w:val="004A741C"/>
    <w:rsid w:val="004A7973"/>
    <w:rsid w:val="004A7E22"/>
    <w:rsid w:val="004B16C0"/>
    <w:rsid w:val="004B2AE1"/>
    <w:rsid w:val="004B4251"/>
    <w:rsid w:val="004B6561"/>
    <w:rsid w:val="004C0266"/>
    <w:rsid w:val="004C0660"/>
    <w:rsid w:val="004C4EBB"/>
    <w:rsid w:val="004C5150"/>
    <w:rsid w:val="004C61BD"/>
    <w:rsid w:val="004D0A8B"/>
    <w:rsid w:val="004D2531"/>
    <w:rsid w:val="004D3F61"/>
    <w:rsid w:val="004D3F83"/>
    <w:rsid w:val="004D5280"/>
    <w:rsid w:val="004D5B12"/>
    <w:rsid w:val="004D74AC"/>
    <w:rsid w:val="004E2308"/>
    <w:rsid w:val="004E3365"/>
    <w:rsid w:val="004E3FD5"/>
    <w:rsid w:val="004E6917"/>
    <w:rsid w:val="004F0F68"/>
    <w:rsid w:val="004F3C70"/>
    <w:rsid w:val="004F4FA0"/>
    <w:rsid w:val="004F542F"/>
    <w:rsid w:val="005040A2"/>
    <w:rsid w:val="00505CFC"/>
    <w:rsid w:val="0051119D"/>
    <w:rsid w:val="0051391A"/>
    <w:rsid w:val="00516A82"/>
    <w:rsid w:val="00520CBD"/>
    <w:rsid w:val="00521CD7"/>
    <w:rsid w:val="00522858"/>
    <w:rsid w:val="00522D02"/>
    <w:rsid w:val="00525F38"/>
    <w:rsid w:val="005272C8"/>
    <w:rsid w:val="00536446"/>
    <w:rsid w:val="005404F1"/>
    <w:rsid w:val="00542081"/>
    <w:rsid w:val="0054617C"/>
    <w:rsid w:val="00551856"/>
    <w:rsid w:val="005521BE"/>
    <w:rsid w:val="005528C9"/>
    <w:rsid w:val="00554EF0"/>
    <w:rsid w:val="00557E5D"/>
    <w:rsid w:val="00560000"/>
    <w:rsid w:val="005611D4"/>
    <w:rsid w:val="00562928"/>
    <w:rsid w:val="00563909"/>
    <w:rsid w:val="0056402B"/>
    <w:rsid w:val="005658E9"/>
    <w:rsid w:val="00566B05"/>
    <w:rsid w:val="00566B10"/>
    <w:rsid w:val="00574696"/>
    <w:rsid w:val="005801D7"/>
    <w:rsid w:val="00582A7F"/>
    <w:rsid w:val="00582F4B"/>
    <w:rsid w:val="00583E05"/>
    <w:rsid w:val="00590913"/>
    <w:rsid w:val="0059293C"/>
    <w:rsid w:val="005930B4"/>
    <w:rsid w:val="00593E05"/>
    <w:rsid w:val="00597135"/>
    <w:rsid w:val="005A096A"/>
    <w:rsid w:val="005A12A4"/>
    <w:rsid w:val="005A1739"/>
    <w:rsid w:val="005A2B0B"/>
    <w:rsid w:val="005A4794"/>
    <w:rsid w:val="005A5629"/>
    <w:rsid w:val="005B03F8"/>
    <w:rsid w:val="005B28AB"/>
    <w:rsid w:val="005B4433"/>
    <w:rsid w:val="005B4E92"/>
    <w:rsid w:val="005B6058"/>
    <w:rsid w:val="005B72FF"/>
    <w:rsid w:val="005B78B2"/>
    <w:rsid w:val="005C0778"/>
    <w:rsid w:val="005C19A8"/>
    <w:rsid w:val="005C356F"/>
    <w:rsid w:val="005C3CBB"/>
    <w:rsid w:val="005C46F7"/>
    <w:rsid w:val="005C49E8"/>
    <w:rsid w:val="005D21CC"/>
    <w:rsid w:val="005D2525"/>
    <w:rsid w:val="005D25B4"/>
    <w:rsid w:val="005D28C1"/>
    <w:rsid w:val="005D592C"/>
    <w:rsid w:val="005D651C"/>
    <w:rsid w:val="005E2F0E"/>
    <w:rsid w:val="005E313C"/>
    <w:rsid w:val="005E4AC4"/>
    <w:rsid w:val="005E5505"/>
    <w:rsid w:val="005F07B8"/>
    <w:rsid w:val="005F0E00"/>
    <w:rsid w:val="005F13C3"/>
    <w:rsid w:val="005F5EA7"/>
    <w:rsid w:val="00603B49"/>
    <w:rsid w:val="006042A9"/>
    <w:rsid w:val="00605EAE"/>
    <w:rsid w:val="00607939"/>
    <w:rsid w:val="00610876"/>
    <w:rsid w:val="00620ABA"/>
    <w:rsid w:val="00626C4B"/>
    <w:rsid w:val="0063136D"/>
    <w:rsid w:val="0063254F"/>
    <w:rsid w:val="00634939"/>
    <w:rsid w:val="0063584C"/>
    <w:rsid w:val="00637990"/>
    <w:rsid w:val="00641614"/>
    <w:rsid w:val="00641BD3"/>
    <w:rsid w:val="00643421"/>
    <w:rsid w:val="006508AF"/>
    <w:rsid w:val="00650E9B"/>
    <w:rsid w:val="006516B6"/>
    <w:rsid w:val="00651996"/>
    <w:rsid w:val="00652D38"/>
    <w:rsid w:val="00654A9F"/>
    <w:rsid w:val="00657ABB"/>
    <w:rsid w:val="0066017C"/>
    <w:rsid w:val="00663F6C"/>
    <w:rsid w:val="006733D8"/>
    <w:rsid w:val="006737B2"/>
    <w:rsid w:val="00674705"/>
    <w:rsid w:val="00681F5C"/>
    <w:rsid w:val="00683407"/>
    <w:rsid w:val="006853FB"/>
    <w:rsid w:val="00692888"/>
    <w:rsid w:val="006933BC"/>
    <w:rsid w:val="00694858"/>
    <w:rsid w:val="00695ACD"/>
    <w:rsid w:val="00695C4A"/>
    <w:rsid w:val="00695D63"/>
    <w:rsid w:val="006A0EB4"/>
    <w:rsid w:val="006A14AB"/>
    <w:rsid w:val="006A4C97"/>
    <w:rsid w:val="006A7D8F"/>
    <w:rsid w:val="006B11E3"/>
    <w:rsid w:val="006B2965"/>
    <w:rsid w:val="006B35B0"/>
    <w:rsid w:val="006B4CF3"/>
    <w:rsid w:val="006B58A5"/>
    <w:rsid w:val="006B63CA"/>
    <w:rsid w:val="006B7327"/>
    <w:rsid w:val="006B7DF4"/>
    <w:rsid w:val="006C1157"/>
    <w:rsid w:val="006C2A15"/>
    <w:rsid w:val="006C3435"/>
    <w:rsid w:val="006C48D2"/>
    <w:rsid w:val="006C62EB"/>
    <w:rsid w:val="006C7D3C"/>
    <w:rsid w:val="006D0A11"/>
    <w:rsid w:val="006D0D0A"/>
    <w:rsid w:val="006D4215"/>
    <w:rsid w:val="006E2586"/>
    <w:rsid w:val="006E2C9A"/>
    <w:rsid w:val="006E5245"/>
    <w:rsid w:val="006E61D6"/>
    <w:rsid w:val="006F01F4"/>
    <w:rsid w:val="006F1155"/>
    <w:rsid w:val="006F5681"/>
    <w:rsid w:val="006F5758"/>
    <w:rsid w:val="006F5F33"/>
    <w:rsid w:val="00703732"/>
    <w:rsid w:val="00705644"/>
    <w:rsid w:val="00705B26"/>
    <w:rsid w:val="007072E0"/>
    <w:rsid w:val="00714397"/>
    <w:rsid w:val="00717392"/>
    <w:rsid w:val="007179EE"/>
    <w:rsid w:val="00721712"/>
    <w:rsid w:val="00725666"/>
    <w:rsid w:val="00725EA9"/>
    <w:rsid w:val="00727176"/>
    <w:rsid w:val="007277AD"/>
    <w:rsid w:val="00727DB3"/>
    <w:rsid w:val="0073107B"/>
    <w:rsid w:val="007326F0"/>
    <w:rsid w:val="00734AA1"/>
    <w:rsid w:val="00737748"/>
    <w:rsid w:val="0074117B"/>
    <w:rsid w:val="007449B4"/>
    <w:rsid w:val="007459CB"/>
    <w:rsid w:val="00746143"/>
    <w:rsid w:val="007462EA"/>
    <w:rsid w:val="007472D0"/>
    <w:rsid w:val="00755498"/>
    <w:rsid w:val="007561DB"/>
    <w:rsid w:val="007608EF"/>
    <w:rsid w:val="007628F0"/>
    <w:rsid w:val="00762BD3"/>
    <w:rsid w:val="007631D3"/>
    <w:rsid w:val="00763924"/>
    <w:rsid w:val="00764979"/>
    <w:rsid w:val="00766DDA"/>
    <w:rsid w:val="0077249F"/>
    <w:rsid w:val="007740AD"/>
    <w:rsid w:val="00781E91"/>
    <w:rsid w:val="007841C4"/>
    <w:rsid w:val="007848FF"/>
    <w:rsid w:val="00785392"/>
    <w:rsid w:val="00790A97"/>
    <w:rsid w:val="007943EC"/>
    <w:rsid w:val="00795F6B"/>
    <w:rsid w:val="0079600A"/>
    <w:rsid w:val="007A0E1C"/>
    <w:rsid w:val="007A3A6D"/>
    <w:rsid w:val="007A42A6"/>
    <w:rsid w:val="007A5DA6"/>
    <w:rsid w:val="007A5EC5"/>
    <w:rsid w:val="007A6058"/>
    <w:rsid w:val="007A7600"/>
    <w:rsid w:val="007A7A51"/>
    <w:rsid w:val="007B159E"/>
    <w:rsid w:val="007B1E00"/>
    <w:rsid w:val="007B20CD"/>
    <w:rsid w:val="007B2FA4"/>
    <w:rsid w:val="007B5A3F"/>
    <w:rsid w:val="007C0138"/>
    <w:rsid w:val="007C2BDD"/>
    <w:rsid w:val="007C2D6E"/>
    <w:rsid w:val="007C569D"/>
    <w:rsid w:val="007C5C4C"/>
    <w:rsid w:val="007C73DC"/>
    <w:rsid w:val="007C7B66"/>
    <w:rsid w:val="007D02AA"/>
    <w:rsid w:val="007D1F65"/>
    <w:rsid w:val="007D2680"/>
    <w:rsid w:val="007D50FB"/>
    <w:rsid w:val="007D5488"/>
    <w:rsid w:val="007D6881"/>
    <w:rsid w:val="007E08DA"/>
    <w:rsid w:val="007E40C0"/>
    <w:rsid w:val="007E443B"/>
    <w:rsid w:val="007E6A7F"/>
    <w:rsid w:val="007E6C5C"/>
    <w:rsid w:val="007F244E"/>
    <w:rsid w:val="007F2A03"/>
    <w:rsid w:val="007F2B9E"/>
    <w:rsid w:val="00800406"/>
    <w:rsid w:val="008076C1"/>
    <w:rsid w:val="00813E61"/>
    <w:rsid w:val="0081677C"/>
    <w:rsid w:val="0082037E"/>
    <w:rsid w:val="0082055F"/>
    <w:rsid w:val="00821283"/>
    <w:rsid w:val="00821391"/>
    <w:rsid w:val="00821C52"/>
    <w:rsid w:val="00822A33"/>
    <w:rsid w:val="00826747"/>
    <w:rsid w:val="00827719"/>
    <w:rsid w:val="008317D6"/>
    <w:rsid w:val="00832348"/>
    <w:rsid w:val="00833775"/>
    <w:rsid w:val="0083509A"/>
    <w:rsid w:val="00837D99"/>
    <w:rsid w:val="00844AF0"/>
    <w:rsid w:val="0084509E"/>
    <w:rsid w:val="00845BD8"/>
    <w:rsid w:val="00846428"/>
    <w:rsid w:val="008478E0"/>
    <w:rsid w:val="008504B1"/>
    <w:rsid w:val="00850ABD"/>
    <w:rsid w:val="00852F7F"/>
    <w:rsid w:val="0085329D"/>
    <w:rsid w:val="00854820"/>
    <w:rsid w:val="00855530"/>
    <w:rsid w:val="008607B4"/>
    <w:rsid w:val="008613EC"/>
    <w:rsid w:val="008632EE"/>
    <w:rsid w:val="00863811"/>
    <w:rsid w:val="008641D5"/>
    <w:rsid w:val="008649A6"/>
    <w:rsid w:val="00864B54"/>
    <w:rsid w:val="00865B41"/>
    <w:rsid w:val="00865BE2"/>
    <w:rsid w:val="0086629D"/>
    <w:rsid w:val="00870BF2"/>
    <w:rsid w:val="00871002"/>
    <w:rsid w:val="008720A8"/>
    <w:rsid w:val="0087264C"/>
    <w:rsid w:val="0087712E"/>
    <w:rsid w:val="008810C1"/>
    <w:rsid w:val="008817B6"/>
    <w:rsid w:val="00882973"/>
    <w:rsid w:val="00883A1A"/>
    <w:rsid w:val="0088431B"/>
    <w:rsid w:val="008854DA"/>
    <w:rsid w:val="0088599D"/>
    <w:rsid w:val="00890967"/>
    <w:rsid w:val="0089219B"/>
    <w:rsid w:val="0089438A"/>
    <w:rsid w:val="008943D9"/>
    <w:rsid w:val="0089468E"/>
    <w:rsid w:val="0089628F"/>
    <w:rsid w:val="008A46BD"/>
    <w:rsid w:val="008A5D25"/>
    <w:rsid w:val="008B0A24"/>
    <w:rsid w:val="008B2B30"/>
    <w:rsid w:val="008B4E6F"/>
    <w:rsid w:val="008B59FF"/>
    <w:rsid w:val="008B6D2E"/>
    <w:rsid w:val="008B7BDE"/>
    <w:rsid w:val="008C110D"/>
    <w:rsid w:val="008C2347"/>
    <w:rsid w:val="008C511D"/>
    <w:rsid w:val="008C54EC"/>
    <w:rsid w:val="008D07AA"/>
    <w:rsid w:val="008D52AD"/>
    <w:rsid w:val="008D57AA"/>
    <w:rsid w:val="008D5AB8"/>
    <w:rsid w:val="008D6A12"/>
    <w:rsid w:val="008D7A44"/>
    <w:rsid w:val="008D7B8F"/>
    <w:rsid w:val="008E03C5"/>
    <w:rsid w:val="008E0A52"/>
    <w:rsid w:val="008E19FB"/>
    <w:rsid w:val="008E35FA"/>
    <w:rsid w:val="008E4376"/>
    <w:rsid w:val="008E4C25"/>
    <w:rsid w:val="008E6477"/>
    <w:rsid w:val="008E7B0C"/>
    <w:rsid w:val="008F1350"/>
    <w:rsid w:val="008F1387"/>
    <w:rsid w:val="008F2F0C"/>
    <w:rsid w:val="008F328B"/>
    <w:rsid w:val="008F3315"/>
    <w:rsid w:val="008F40F0"/>
    <w:rsid w:val="008F47AD"/>
    <w:rsid w:val="008F4922"/>
    <w:rsid w:val="008F6BB8"/>
    <w:rsid w:val="008F76D9"/>
    <w:rsid w:val="00901B5B"/>
    <w:rsid w:val="0090277D"/>
    <w:rsid w:val="0090444B"/>
    <w:rsid w:val="0090459E"/>
    <w:rsid w:val="00904A08"/>
    <w:rsid w:val="009051C9"/>
    <w:rsid w:val="00905386"/>
    <w:rsid w:val="00905953"/>
    <w:rsid w:val="00905CEA"/>
    <w:rsid w:val="00907DC3"/>
    <w:rsid w:val="00907DD9"/>
    <w:rsid w:val="00911B3E"/>
    <w:rsid w:val="00912E21"/>
    <w:rsid w:val="009142FA"/>
    <w:rsid w:val="00915662"/>
    <w:rsid w:val="0091581A"/>
    <w:rsid w:val="00915F66"/>
    <w:rsid w:val="009163C7"/>
    <w:rsid w:val="00924CE5"/>
    <w:rsid w:val="00925895"/>
    <w:rsid w:val="009269DA"/>
    <w:rsid w:val="009270A5"/>
    <w:rsid w:val="00931558"/>
    <w:rsid w:val="00933708"/>
    <w:rsid w:val="00936458"/>
    <w:rsid w:val="0093778E"/>
    <w:rsid w:val="009407C3"/>
    <w:rsid w:val="00940817"/>
    <w:rsid w:val="0094310C"/>
    <w:rsid w:val="00943E63"/>
    <w:rsid w:val="009541B0"/>
    <w:rsid w:val="00955A04"/>
    <w:rsid w:val="00957745"/>
    <w:rsid w:val="0096015B"/>
    <w:rsid w:val="009614C4"/>
    <w:rsid w:val="00964FD8"/>
    <w:rsid w:val="009665BE"/>
    <w:rsid w:val="009672FC"/>
    <w:rsid w:val="009673C6"/>
    <w:rsid w:val="00970537"/>
    <w:rsid w:val="009707CC"/>
    <w:rsid w:val="00970E61"/>
    <w:rsid w:val="00971A9F"/>
    <w:rsid w:val="00972E9E"/>
    <w:rsid w:val="009733BD"/>
    <w:rsid w:val="00974F58"/>
    <w:rsid w:val="00980C62"/>
    <w:rsid w:val="00983A7B"/>
    <w:rsid w:val="00984E2C"/>
    <w:rsid w:val="00987D34"/>
    <w:rsid w:val="009909D9"/>
    <w:rsid w:val="00990E8E"/>
    <w:rsid w:val="0099681D"/>
    <w:rsid w:val="00996CCC"/>
    <w:rsid w:val="009A2AF1"/>
    <w:rsid w:val="009A31AF"/>
    <w:rsid w:val="009A48C0"/>
    <w:rsid w:val="009A4ECD"/>
    <w:rsid w:val="009A7D53"/>
    <w:rsid w:val="009B1438"/>
    <w:rsid w:val="009B24FD"/>
    <w:rsid w:val="009B30E5"/>
    <w:rsid w:val="009B3505"/>
    <w:rsid w:val="009B35A8"/>
    <w:rsid w:val="009B3DCD"/>
    <w:rsid w:val="009B3E3B"/>
    <w:rsid w:val="009B7928"/>
    <w:rsid w:val="009C1700"/>
    <w:rsid w:val="009C1896"/>
    <w:rsid w:val="009C22AB"/>
    <w:rsid w:val="009C3D7E"/>
    <w:rsid w:val="009C5C0C"/>
    <w:rsid w:val="009C72C7"/>
    <w:rsid w:val="009C7483"/>
    <w:rsid w:val="009D00AC"/>
    <w:rsid w:val="009D0447"/>
    <w:rsid w:val="009D0E52"/>
    <w:rsid w:val="009D0E86"/>
    <w:rsid w:val="009D16AE"/>
    <w:rsid w:val="009D1FD5"/>
    <w:rsid w:val="009D396B"/>
    <w:rsid w:val="009D57A4"/>
    <w:rsid w:val="009D7544"/>
    <w:rsid w:val="009D78C9"/>
    <w:rsid w:val="009D7D00"/>
    <w:rsid w:val="009E2819"/>
    <w:rsid w:val="009E2F44"/>
    <w:rsid w:val="009E43B9"/>
    <w:rsid w:val="009F3DD4"/>
    <w:rsid w:val="009F40EC"/>
    <w:rsid w:val="009F4D0B"/>
    <w:rsid w:val="009F5B1A"/>
    <w:rsid w:val="009F5E82"/>
    <w:rsid w:val="009F6FDA"/>
    <w:rsid w:val="009F76CC"/>
    <w:rsid w:val="009F7C7A"/>
    <w:rsid w:val="00A016AF"/>
    <w:rsid w:val="00A043E3"/>
    <w:rsid w:val="00A066C1"/>
    <w:rsid w:val="00A10222"/>
    <w:rsid w:val="00A10C50"/>
    <w:rsid w:val="00A10F78"/>
    <w:rsid w:val="00A11208"/>
    <w:rsid w:val="00A1184A"/>
    <w:rsid w:val="00A12063"/>
    <w:rsid w:val="00A16A5B"/>
    <w:rsid w:val="00A202CE"/>
    <w:rsid w:val="00A212D9"/>
    <w:rsid w:val="00A21D19"/>
    <w:rsid w:val="00A22E63"/>
    <w:rsid w:val="00A23723"/>
    <w:rsid w:val="00A24F58"/>
    <w:rsid w:val="00A255BF"/>
    <w:rsid w:val="00A26A84"/>
    <w:rsid w:val="00A27B34"/>
    <w:rsid w:val="00A41542"/>
    <w:rsid w:val="00A449EB"/>
    <w:rsid w:val="00A44C62"/>
    <w:rsid w:val="00A4564A"/>
    <w:rsid w:val="00A459CF"/>
    <w:rsid w:val="00A46701"/>
    <w:rsid w:val="00A4690F"/>
    <w:rsid w:val="00A515EE"/>
    <w:rsid w:val="00A5359C"/>
    <w:rsid w:val="00A55000"/>
    <w:rsid w:val="00A55988"/>
    <w:rsid w:val="00A57C80"/>
    <w:rsid w:val="00A601D8"/>
    <w:rsid w:val="00A617DA"/>
    <w:rsid w:val="00A61970"/>
    <w:rsid w:val="00A647C6"/>
    <w:rsid w:val="00A64D5A"/>
    <w:rsid w:val="00A65951"/>
    <w:rsid w:val="00A65E44"/>
    <w:rsid w:val="00A66C2A"/>
    <w:rsid w:val="00A67312"/>
    <w:rsid w:val="00A678EB"/>
    <w:rsid w:val="00A67B5A"/>
    <w:rsid w:val="00A774C9"/>
    <w:rsid w:val="00A77C15"/>
    <w:rsid w:val="00A82E9F"/>
    <w:rsid w:val="00A83FAA"/>
    <w:rsid w:val="00A84983"/>
    <w:rsid w:val="00A85C01"/>
    <w:rsid w:val="00A87BF4"/>
    <w:rsid w:val="00A921C9"/>
    <w:rsid w:val="00A94AAD"/>
    <w:rsid w:val="00AA0C19"/>
    <w:rsid w:val="00AA0F11"/>
    <w:rsid w:val="00AA1126"/>
    <w:rsid w:val="00AA20D4"/>
    <w:rsid w:val="00AA2FE2"/>
    <w:rsid w:val="00AA413F"/>
    <w:rsid w:val="00AA69D5"/>
    <w:rsid w:val="00AB086D"/>
    <w:rsid w:val="00AB1C1D"/>
    <w:rsid w:val="00AB2375"/>
    <w:rsid w:val="00AB6AA6"/>
    <w:rsid w:val="00AB6D24"/>
    <w:rsid w:val="00AC19BD"/>
    <w:rsid w:val="00AC36AA"/>
    <w:rsid w:val="00AC4464"/>
    <w:rsid w:val="00AC5CEF"/>
    <w:rsid w:val="00AC606F"/>
    <w:rsid w:val="00AC7B00"/>
    <w:rsid w:val="00AD28BC"/>
    <w:rsid w:val="00AD5A44"/>
    <w:rsid w:val="00AE1356"/>
    <w:rsid w:val="00AE1F8B"/>
    <w:rsid w:val="00AE2758"/>
    <w:rsid w:val="00AE3697"/>
    <w:rsid w:val="00AE4627"/>
    <w:rsid w:val="00AF10D3"/>
    <w:rsid w:val="00AF19EC"/>
    <w:rsid w:val="00AF2413"/>
    <w:rsid w:val="00AF26B9"/>
    <w:rsid w:val="00AF3362"/>
    <w:rsid w:val="00AF3ABC"/>
    <w:rsid w:val="00AF5CE7"/>
    <w:rsid w:val="00AF6770"/>
    <w:rsid w:val="00AF76F5"/>
    <w:rsid w:val="00B022CE"/>
    <w:rsid w:val="00B02FE0"/>
    <w:rsid w:val="00B03D49"/>
    <w:rsid w:val="00B0550F"/>
    <w:rsid w:val="00B0752A"/>
    <w:rsid w:val="00B075B0"/>
    <w:rsid w:val="00B07F75"/>
    <w:rsid w:val="00B102AF"/>
    <w:rsid w:val="00B10936"/>
    <w:rsid w:val="00B10F25"/>
    <w:rsid w:val="00B12181"/>
    <w:rsid w:val="00B12360"/>
    <w:rsid w:val="00B134BF"/>
    <w:rsid w:val="00B135E6"/>
    <w:rsid w:val="00B17DC4"/>
    <w:rsid w:val="00B220F0"/>
    <w:rsid w:val="00B25842"/>
    <w:rsid w:val="00B27DF0"/>
    <w:rsid w:val="00B333A6"/>
    <w:rsid w:val="00B3363F"/>
    <w:rsid w:val="00B34E72"/>
    <w:rsid w:val="00B34F08"/>
    <w:rsid w:val="00B418EF"/>
    <w:rsid w:val="00B41E98"/>
    <w:rsid w:val="00B42329"/>
    <w:rsid w:val="00B47990"/>
    <w:rsid w:val="00B51B91"/>
    <w:rsid w:val="00B52F73"/>
    <w:rsid w:val="00B541AD"/>
    <w:rsid w:val="00B54AD1"/>
    <w:rsid w:val="00B56C56"/>
    <w:rsid w:val="00B6057C"/>
    <w:rsid w:val="00B6074F"/>
    <w:rsid w:val="00B62D3B"/>
    <w:rsid w:val="00B63AD4"/>
    <w:rsid w:val="00B65B49"/>
    <w:rsid w:val="00B6603F"/>
    <w:rsid w:val="00B721CF"/>
    <w:rsid w:val="00B73CB7"/>
    <w:rsid w:val="00B754E2"/>
    <w:rsid w:val="00B8728F"/>
    <w:rsid w:val="00B8779C"/>
    <w:rsid w:val="00B90A7B"/>
    <w:rsid w:val="00B92F72"/>
    <w:rsid w:val="00B93223"/>
    <w:rsid w:val="00B9428E"/>
    <w:rsid w:val="00B94A16"/>
    <w:rsid w:val="00B94C81"/>
    <w:rsid w:val="00B96467"/>
    <w:rsid w:val="00B979C6"/>
    <w:rsid w:val="00BA22B9"/>
    <w:rsid w:val="00BA27E1"/>
    <w:rsid w:val="00BA3C7B"/>
    <w:rsid w:val="00BA4DA1"/>
    <w:rsid w:val="00BA752D"/>
    <w:rsid w:val="00BA755D"/>
    <w:rsid w:val="00BB096E"/>
    <w:rsid w:val="00BB6794"/>
    <w:rsid w:val="00BB67E8"/>
    <w:rsid w:val="00BC136E"/>
    <w:rsid w:val="00BC150D"/>
    <w:rsid w:val="00BC1915"/>
    <w:rsid w:val="00BC33A6"/>
    <w:rsid w:val="00BC57CC"/>
    <w:rsid w:val="00BC61A3"/>
    <w:rsid w:val="00BC6479"/>
    <w:rsid w:val="00BD0573"/>
    <w:rsid w:val="00BD2212"/>
    <w:rsid w:val="00BD221F"/>
    <w:rsid w:val="00BD25E9"/>
    <w:rsid w:val="00BE0AC9"/>
    <w:rsid w:val="00BE109F"/>
    <w:rsid w:val="00BE158B"/>
    <w:rsid w:val="00BE1BAC"/>
    <w:rsid w:val="00BE1ED5"/>
    <w:rsid w:val="00BE2DDA"/>
    <w:rsid w:val="00BE457C"/>
    <w:rsid w:val="00BE4F02"/>
    <w:rsid w:val="00BE6694"/>
    <w:rsid w:val="00BE6F73"/>
    <w:rsid w:val="00BE70E4"/>
    <w:rsid w:val="00BF6113"/>
    <w:rsid w:val="00BF6E18"/>
    <w:rsid w:val="00C004E8"/>
    <w:rsid w:val="00C02F33"/>
    <w:rsid w:val="00C03E60"/>
    <w:rsid w:val="00C04CFD"/>
    <w:rsid w:val="00C05A0C"/>
    <w:rsid w:val="00C06005"/>
    <w:rsid w:val="00C062D1"/>
    <w:rsid w:val="00C06D77"/>
    <w:rsid w:val="00C0706B"/>
    <w:rsid w:val="00C0744A"/>
    <w:rsid w:val="00C07A8E"/>
    <w:rsid w:val="00C10462"/>
    <w:rsid w:val="00C124F0"/>
    <w:rsid w:val="00C13CA7"/>
    <w:rsid w:val="00C14460"/>
    <w:rsid w:val="00C14C83"/>
    <w:rsid w:val="00C14D53"/>
    <w:rsid w:val="00C16685"/>
    <w:rsid w:val="00C16D67"/>
    <w:rsid w:val="00C177CF"/>
    <w:rsid w:val="00C22F78"/>
    <w:rsid w:val="00C23391"/>
    <w:rsid w:val="00C2401D"/>
    <w:rsid w:val="00C25859"/>
    <w:rsid w:val="00C3096C"/>
    <w:rsid w:val="00C30B09"/>
    <w:rsid w:val="00C31A2A"/>
    <w:rsid w:val="00C31C27"/>
    <w:rsid w:val="00C322BA"/>
    <w:rsid w:val="00C32383"/>
    <w:rsid w:val="00C324C3"/>
    <w:rsid w:val="00C32BB6"/>
    <w:rsid w:val="00C367E1"/>
    <w:rsid w:val="00C40A18"/>
    <w:rsid w:val="00C41607"/>
    <w:rsid w:val="00C42A4D"/>
    <w:rsid w:val="00C42AED"/>
    <w:rsid w:val="00C4632F"/>
    <w:rsid w:val="00C54149"/>
    <w:rsid w:val="00C5493C"/>
    <w:rsid w:val="00C54D35"/>
    <w:rsid w:val="00C56717"/>
    <w:rsid w:val="00C5691E"/>
    <w:rsid w:val="00C57F5C"/>
    <w:rsid w:val="00C608EC"/>
    <w:rsid w:val="00C6094C"/>
    <w:rsid w:val="00C61B3B"/>
    <w:rsid w:val="00C621B8"/>
    <w:rsid w:val="00C63D35"/>
    <w:rsid w:val="00C63EA1"/>
    <w:rsid w:val="00C642DD"/>
    <w:rsid w:val="00C67B4C"/>
    <w:rsid w:val="00C71698"/>
    <w:rsid w:val="00C74853"/>
    <w:rsid w:val="00C755B5"/>
    <w:rsid w:val="00C75DCB"/>
    <w:rsid w:val="00C75F46"/>
    <w:rsid w:val="00C77688"/>
    <w:rsid w:val="00C77B74"/>
    <w:rsid w:val="00C864CF"/>
    <w:rsid w:val="00C877E9"/>
    <w:rsid w:val="00C9198B"/>
    <w:rsid w:val="00C92DD3"/>
    <w:rsid w:val="00CA0381"/>
    <w:rsid w:val="00CA32F2"/>
    <w:rsid w:val="00CA3642"/>
    <w:rsid w:val="00CA5CEC"/>
    <w:rsid w:val="00CA790B"/>
    <w:rsid w:val="00CB376A"/>
    <w:rsid w:val="00CB3CF1"/>
    <w:rsid w:val="00CB3ECA"/>
    <w:rsid w:val="00CB5253"/>
    <w:rsid w:val="00CB62CA"/>
    <w:rsid w:val="00CB7662"/>
    <w:rsid w:val="00CC146F"/>
    <w:rsid w:val="00CC787A"/>
    <w:rsid w:val="00CC7B3E"/>
    <w:rsid w:val="00CD0DFA"/>
    <w:rsid w:val="00CD3DE7"/>
    <w:rsid w:val="00CD6620"/>
    <w:rsid w:val="00CE0163"/>
    <w:rsid w:val="00CE024C"/>
    <w:rsid w:val="00CE0840"/>
    <w:rsid w:val="00CE0A53"/>
    <w:rsid w:val="00CE277C"/>
    <w:rsid w:val="00CE3CBC"/>
    <w:rsid w:val="00CE4F39"/>
    <w:rsid w:val="00CE6152"/>
    <w:rsid w:val="00CF06E4"/>
    <w:rsid w:val="00CF2A02"/>
    <w:rsid w:val="00CF44FA"/>
    <w:rsid w:val="00CF6DA9"/>
    <w:rsid w:val="00CF742A"/>
    <w:rsid w:val="00D02EE3"/>
    <w:rsid w:val="00D03641"/>
    <w:rsid w:val="00D03773"/>
    <w:rsid w:val="00D03E8F"/>
    <w:rsid w:val="00D065D7"/>
    <w:rsid w:val="00D105FA"/>
    <w:rsid w:val="00D144CB"/>
    <w:rsid w:val="00D15ED2"/>
    <w:rsid w:val="00D176CF"/>
    <w:rsid w:val="00D205D6"/>
    <w:rsid w:val="00D20AA3"/>
    <w:rsid w:val="00D234B9"/>
    <w:rsid w:val="00D24137"/>
    <w:rsid w:val="00D24747"/>
    <w:rsid w:val="00D26AF2"/>
    <w:rsid w:val="00D26F05"/>
    <w:rsid w:val="00D316FE"/>
    <w:rsid w:val="00D318E3"/>
    <w:rsid w:val="00D3270D"/>
    <w:rsid w:val="00D36593"/>
    <w:rsid w:val="00D40333"/>
    <w:rsid w:val="00D41957"/>
    <w:rsid w:val="00D420F1"/>
    <w:rsid w:val="00D44AC0"/>
    <w:rsid w:val="00D45D23"/>
    <w:rsid w:val="00D46366"/>
    <w:rsid w:val="00D513AD"/>
    <w:rsid w:val="00D51D46"/>
    <w:rsid w:val="00D5263E"/>
    <w:rsid w:val="00D54B7B"/>
    <w:rsid w:val="00D55671"/>
    <w:rsid w:val="00D56CEE"/>
    <w:rsid w:val="00D60A2B"/>
    <w:rsid w:val="00D623AC"/>
    <w:rsid w:val="00D64AFC"/>
    <w:rsid w:val="00D66383"/>
    <w:rsid w:val="00D66A77"/>
    <w:rsid w:val="00D72628"/>
    <w:rsid w:val="00D7579D"/>
    <w:rsid w:val="00D75D29"/>
    <w:rsid w:val="00D84343"/>
    <w:rsid w:val="00D84E0A"/>
    <w:rsid w:val="00D85961"/>
    <w:rsid w:val="00D86AE6"/>
    <w:rsid w:val="00D87818"/>
    <w:rsid w:val="00D87D7F"/>
    <w:rsid w:val="00D87F96"/>
    <w:rsid w:val="00D9012C"/>
    <w:rsid w:val="00D942A5"/>
    <w:rsid w:val="00D955FB"/>
    <w:rsid w:val="00D96657"/>
    <w:rsid w:val="00D96819"/>
    <w:rsid w:val="00D96B0D"/>
    <w:rsid w:val="00D975F7"/>
    <w:rsid w:val="00DA1361"/>
    <w:rsid w:val="00DA6E04"/>
    <w:rsid w:val="00DA768A"/>
    <w:rsid w:val="00DB01AE"/>
    <w:rsid w:val="00DB57AD"/>
    <w:rsid w:val="00DC0AAA"/>
    <w:rsid w:val="00DC2350"/>
    <w:rsid w:val="00DC2B5F"/>
    <w:rsid w:val="00DC544C"/>
    <w:rsid w:val="00DC66A2"/>
    <w:rsid w:val="00DC6D92"/>
    <w:rsid w:val="00DD0D16"/>
    <w:rsid w:val="00DD43B3"/>
    <w:rsid w:val="00DD468E"/>
    <w:rsid w:val="00DD6816"/>
    <w:rsid w:val="00DE00F2"/>
    <w:rsid w:val="00DE0B62"/>
    <w:rsid w:val="00DE4FA9"/>
    <w:rsid w:val="00DE524C"/>
    <w:rsid w:val="00DF16D0"/>
    <w:rsid w:val="00DF5943"/>
    <w:rsid w:val="00E10203"/>
    <w:rsid w:val="00E10564"/>
    <w:rsid w:val="00E10C54"/>
    <w:rsid w:val="00E116C9"/>
    <w:rsid w:val="00E12924"/>
    <w:rsid w:val="00E13461"/>
    <w:rsid w:val="00E1439B"/>
    <w:rsid w:val="00E146D8"/>
    <w:rsid w:val="00E151C3"/>
    <w:rsid w:val="00E1637E"/>
    <w:rsid w:val="00E176C9"/>
    <w:rsid w:val="00E21595"/>
    <w:rsid w:val="00E24E0A"/>
    <w:rsid w:val="00E25009"/>
    <w:rsid w:val="00E257AA"/>
    <w:rsid w:val="00E273D7"/>
    <w:rsid w:val="00E37CB2"/>
    <w:rsid w:val="00E40560"/>
    <w:rsid w:val="00E40EFB"/>
    <w:rsid w:val="00E43273"/>
    <w:rsid w:val="00E43CDD"/>
    <w:rsid w:val="00E46B6B"/>
    <w:rsid w:val="00E533B8"/>
    <w:rsid w:val="00E54EFB"/>
    <w:rsid w:val="00E55BB4"/>
    <w:rsid w:val="00E578BB"/>
    <w:rsid w:val="00E60C02"/>
    <w:rsid w:val="00E62474"/>
    <w:rsid w:val="00E633E8"/>
    <w:rsid w:val="00E63768"/>
    <w:rsid w:val="00E63E9E"/>
    <w:rsid w:val="00E7124A"/>
    <w:rsid w:val="00E718AE"/>
    <w:rsid w:val="00E7207E"/>
    <w:rsid w:val="00E72328"/>
    <w:rsid w:val="00E74431"/>
    <w:rsid w:val="00E74F8E"/>
    <w:rsid w:val="00E757D0"/>
    <w:rsid w:val="00E75F8C"/>
    <w:rsid w:val="00E76265"/>
    <w:rsid w:val="00E77BA9"/>
    <w:rsid w:val="00E82DCC"/>
    <w:rsid w:val="00E83AF0"/>
    <w:rsid w:val="00E84287"/>
    <w:rsid w:val="00E85115"/>
    <w:rsid w:val="00E8526A"/>
    <w:rsid w:val="00E86033"/>
    <w:rsid w:val="00E8603C"/>
    <w:rsid w:val="00E8616E"/>
    <w:rsid w:val="00E873F1"/>
    <w:rsid w:val="00E8758B"/>
    <w:rsid w:val="00E94095"/>
    <w:rsid w:val="00E95581"/>
    <w:rsid w:val="00EA158C"/>
    <w:rsid w:val="00EA1820"/>
    <w:rsid w:val="00EB02CA"/>
    <w:rsid w:val="00EB199B"/>
    <w:rsid w:val="00EB2476"/>
    <w:rsid w:val="00EB3D35"/>
    <w:rsid w:val="00EB665F"/>
    <w:rsid w:val="00EB6C4D"/>
    <w:rsid w:val="00EB765D"/>
    <w:rsid w:val="00EB7E30"/>
    <w:rsid w:val="00EC34FF"/>
    <w:rsid w:val="00EC4256"/>
    <w:rsid w:val="00ED08CD"/>
    <w:rsid w:val="00ED0943"/>
    <w:rsid w:val="00ED0F8C"/>
    <w:rsid w:val="00ED5E7E"/>
    <w:rsid w:val="00ED5EE9"/>
    <w:rsid w:val="00EE0083"/>
    <w:rsid w:val="00EE1672"/>
    <w:rsid w:val="00EE1B74"/>
    <w:rsid w:val="00EE2104"/>
    <w:rsid w:val="00EE34D5"/>
    <w:rsid w:val="00EE358E"/>
    <w:rsid w:val="00EE44FD"/>
    <w:rsid w:val="00EE478F"/>
    <w:rsid w:val="00EE500F"/>
    <w:rsid w:val="00EE579D"/>
    <w:rsid w:val="00EE6F19"/>
    <w:rsid w:val="00EF14A0"/>
    <w:rsid w:val="00EF1E2D"/>
    <w:rsid w:val="00EF277D"/>
    <w:rsid w:val="00EF28B5"/>
    <w:rsid w:val="00EF4C42"/>
    <w:rsid w:val="00EF6B28"/>
    <w:rsid w:val="00EF714E"/>
    <w:rsid w:val="00F00B22"/>
    <w:rsid w:val="00F02AD1"/>
    <w:rsid w:val="00F03B24"/>
    <w:rsid w:val="00F04BB6"/>
    <w:rsid w:val="00F04D1F"/>
    <w:rsid w:val="00F11E55"/>
    <w:rsid w:val="00F14ABE"/>
    <w:rsid w:val="00F14E55"/>
    <w:rsid w:val="00F17EBF"/>
    <w:rsid w:val="00F22438"/>
    <w:rsid w:val="00F229B1"/>
    <w:rsid w:val="00F23041"/>
    <w:rsid w:val="00F25E52"/>
    <w:rsid w:val="00F31A88"/>
    <w:rsid w:val="00F31FE4"/>
    <w:rsid w:val="00F35572"/>
    <w:rsid w:val="00F35CDC"/>
    <w:rsid w:val="00F37BDE"/>
    <w:rsid w:val="00F41861"/>
    <w:rsid w:val="00F41CE3"/>
    <w:rsid w:val="00F508EF"/>
    <w:rsid w:val="00F55DEC"/>
    <w:rsid w:val="00F56F25"/>
    <w:rsid w:val="00F578CD"/>
    <w:rsid w:val="00F643E5"/>
    <w:rsid w:val="00F65ECC"/>
    <w:rsid w:val="00F6699A"/>
    <w:rsid w:val="00F7154A"/>
    <w:rsid w:val="00F71D7D"/>
    <w:rsid w:val="00F720C4"/>
    <w:rsid w:val="00F72DC1"/>
    <w:rsid w:val="00F73551"/>
    <w:rsid w:val="00F75B9A"/>
    <w:rsid w:val="00F80662"/>
    <w:rsid w:val="00F830D4"/>
    <w:rsid w:val="00F85662"/>
    <w:rsid w:val="00F876DB"/>
    <w:rsid w:val="00F87E47"/>
    <w:rsid w:val="00F9060B"/>
    <w:rsid w:val="00F910E7"/>
    <w:rsid w:val="00F917C5"/>
    <w:rsid w:val="00F93AA1"/>
    <w:rsid w:val="00F93C42"/>
    <w:rsid w:val="00F94054"/>
    <w:rsid w:val="00F9531A"/>
    <w:rsid w:val="00F96B88"/>
    <w:rsid w:val="00FA0FB9"/>
    <w:rsid w:val="00FA3673"/>
    <w:rsid w:val="00FA67CE"/>
    <w:rsid w:val="00FA6CFC"/>
    <w:rsid w:val="00FB1CD9"/>
    <w:rsid w:val="00FB1EF0"/>
    <w:rsid w:val="00FB4C39"/>
    <w:rsid w:val="00FB5757"/>
    <w:rsid w:val="00FB5BDF"/>
    <w:rsid w:val="00FB61F2"/>
    <w:rsid w:val="00FC0E75"/>
    <w:rsid w:val="00FC1EBB"/>
    <w:rsid w:val="00FC2844"/>
    <w:rsid w:val="00FC49E4"/>
    <w:rsid w:val="00FC71EA"/>
    <w:rsid w:val="00FC7D15"/>
    <w:rsid w:val="00FC7D6D"/>
    <w:rsid w:val="00FD1CD2"/>
    <w:rsid w:val="00FD42D7"/>
    <w:rsid w:val="00FD5613"/>
    <w:rsid w:val="00FD6C4D"/>
    <w:rsid w:val="00FD74D7"/>
    <w:rsid w:val="00FE0EEA"/>
    <w:rsid w:val="00FE3514"/>
    <w:rsid w:val="00FE578D"/>
    <w:rsid w:val="00FF3232"/>
    <w:rsid w:val="00FF6C70"/>
    <w:rsid w:val="00FF756F"/>
    <w:rsid w:val="00FF75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4CD9208"/>
  <w15:docId w15:val="{09C13DC9-9F86-4D14-AF56-0EC049C20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C66A2"/>
    <w:pPr>
      <w:spacing w:line="280" w:lineRule="atLeast"/>
    </w:pPr>
    <w:rPr>
      <w:rFonts w:eastAsia="Times New Roman"/>
      <w:sz w:val="21"/>
      <w:szCs w:val="21"/>
      <w:lang w:eastAsia="en-US"/>
    </w:rPr>
  </w:style>
  <w:style w:type="paragraph" w:styleId="Kop1">
    <w:name w:val="heading 1"/>
    <w:aliases w:val="Hoofdstuk,Section Heading,sectionHeading,hoofdstuk,hfd + Justified,Left:  0 mm,First line:  0 mm + Justified...,Hoofdstuk nummer"/>
    <w:basedOn w:val="Standaard"/>
    <w:next w:val="Standaard"/>
    <w:link w:val="Kop1Char"/>
    <w:qFormat/>
    <w:rsid w:val="00654A9F"/>
    <w:pPr>
      <w:keepNext/>
      <w:keepLines/>
      <w:numPr>
        <w:numId w:val="5"/>
      </w:numPr>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qFormat/>
    <w:rsid w:val="00654A9F"/>
    <w:pPr>
      <w:keepNext/>
      <w:keepLines/>
      <w:numPr>
        <w:ilvl w:val="1"/>
        <w:numId w:val="5"/>
      </w:numPr>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qFormat/>
    <w:rsid w:val="00654A9F"/>
    <w:pPr>
      <w:numPr>
        <w:ilvl w:val="2"/>
        <w:numId w:val="5"/>
      </w:numPr>
      <w:spacing w:line="310" w:lineRule="atLeast"/>
      <w:outlineLvl w:val="2"/>
    </w:pPr>
    <w:rPr>
      <w:b/>
      <w:sz w:val="24"/>
    </w:rPr>
  </w:style>
  <w:style w:type="paragraph" w:styleId="Kop4">
    <w:name w:val="heading 4"/>
    <w:aliases w:val="Level 2 - a"/>
    <w:basedOn w:val="Standaard"/>
    <w:next w:val="Standaard"/>
    <w:link w:val="Kop4Char"/>
    <w:qFormat/>
    <w:rsid w:val="00654A9F"/>
    <w:pPr>
      <w:keepNext/>
      <w:keepLines/>
      <w:numPr>
        <w:ilvl w:val="3"/>
        <w:numId w:val="5"/>
      </w:numPr>
      <w:outlineLvl w:val="3"/>
    </w:pPr>
    <w:rPr>
      <w:b/>
      <w:bCs/>
      <w:iCs/>
    </w:rPr>
  </w:style>
  <w:style w:type="paragraph" w:styleId="Kop5">
    <w:name w:val="heading 5"/>
    <w:aliases w:val="Level 3 - i"/>
    <w:basedOn w:val="Standaard"/>
    <w:next w:val="Standaard"/>
    <w:link w:val="Kop5Char"/>
    <w:qFormat/>
    <w:locked/>
    <w:rsid w:val="00182B06"/>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locked/>
    <w:rsid w:val="00182B06"/>
    <w:pPr>
      <w:numPr>
        <w:ilvl w:val="5"/>
        <w:numId w:val="5"/>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locked/>
    <w:rsid w:val="00182B06"/>
    <w:pPr>
      <w:numPr>
        <w:ilvl w:val="6"/>
        <w:numId w:val="5"/>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locked/>
    <w:rsid w:val="00182B06"/>
    <w:pPr>
      <w:numPr>
        <w:ilvl w:val="7"/>
        <w:numId w:val="5"/>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locked/>
    <w:rsid w:val="00182B06"/>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link w:val="Kop1"/>
    <w:locked/>
    <w:rsid w:val="00654A9F"/>
    <w:rPr>
      <w:rFonts w:eastAsia="Times New Roman"/>
      <w:b/>
      <w:bCs/>
      <w:sz w:val="42"/>
      <w:szCs w:val="28"/>
      <w:lang w:eastAsia="en-US"/>
    </w:rPr>
  </w:style>
  <w:style w:type="character" w:customStyle="1" w:styleId="Kop2Char">
    <w:name w:val="Kop 2 Char"/>
    <w:aliases w:val="Bijlage Char,Reset numbering Char,Paragraaf Char,paragraaf Char,paragraafnummer Char,h2 Char,H2 Char,Heading 2 Hidden Char,Level 2 Topic Heading Char,...t Char,... Char"/>
    <w:link w:val="Kop2"/>
    <w:locked/>
    <w:rsid w:val="00654A9F"/>
    <w:rPr>
      <w:rFonts w:eastAsia="Times New Roman"/>
      <w:b/>
      <w:bCs/>
      <w:sz w:val="28"/>
      <w:szCs w:val="26"/>
      <w:lang w:eastAsia="en-US"/>
    </w:rPr>
  </w:style>
  <w:style w:type="character" w:customStyle="1" w:styleId="Kop3Char">
    <w:name w:val="Kop 3 Char"/>
    <w:aliases w:val="Voorwoord Char,Level 1 - 1 Char,Sub-paragraaf Char,subparagraaf + Voor:  0 pt + Voor: ... Char,subparagraaf Char,Subparagraaf Char,H3 Char,h3 Char"/>
    <w:link w:val="Kop3"/>
    <w:locked/>
    <w:rsid w:val="00654A9F"/>
    <w:rPr>
      <w:rFonts w:eastAsia="Times New Roman"/>
      <w:b/>
      <w:sz w:val="24"/>
      <w:szCs w:val="21"/>
      <w:lang w:eastAsia="en-US"/>
    </w:rPr>
  </w:style>
  <w:style w:type="character" w:customStyle="1" w:styleId="Kop4Char">
    <w:name w:val="Kop 4 Char"/>
    <w:aliases w:val="Level 2 - a Char"/>
    <w:link w:val="Kop4"/>
    <w:locked/>
    <w:rsid w:val="00654A9F"/>
    <w:rPr>
      <w:rFonts w:eastAsia="Times New Roman"/>
      <w:b/>
      <w:bCs/>
      <w:iCs/>
      <w:sz w:val="21"/>
      <w:szCs w:val="21"/>
      <w:lang w:eastAsia="en-US"/>
    </w:rPr>
  </w:style>
  <w:style w:type="character" w:customStyle="1" w:styleId="Kop5Char">
    <w:name w:val="Kop 5 Char"/>
    <w:aliases w:val="Level 3 - i Char"/>
    <w:link w:val="Kop5"/>
    <w:locked/>
    <w:rsid w:val="003E2CEA"/>
    <w:rPr>
      <w:rFonts w:eastAsia="Times New Roman"/>
      <w:b/>
      <w:bCs/>
      <w:i/>
      <w:iCs/>
      <w:sz w:val="26"/>
      <w:szCs w:val="26"/>
      <w:lang w:eastAsia="en-US"/>
    </w:rPr>
  </w:style>
  <w:style w:type="character" w:customStyle="1" w:styleId="Kop6Char">
    <w:name w:val="Kop 6 Char"/>
    <w:link w:val="Kop6"/>
    <w:locked/>
    <w:rsid w:val="003E2CEA"/>
    <w:rPr>
      <w:rFonts w:ascii="Times New Roman" w:eastAsia="Times New Roman" w:hAnsi="Times New Roman"/>
      <w:b/>
      <w:bCs/>
      <w:sz w:val="22"/>
      <w:szCs w:val="22"/>
      <w:lang w:eastAsia="en-US"/>
    </w:rPr>
  </w:style>
  <w:style w:type="character" w:customStyle="1" w:styleId="Kop7Char">
    <w:name w:val="Kop 7 Char"/>
    <w:link w:val="Kop7"/>
    <w:locked/>
    <w:rsid w:val="003E2CEA"/>
    <w:rPr>
      <w:rFonts w:ascii="Times New Roman" w:eastAsia="Times New Roman" w:hAnsi="Times New Roman"/>
      <w:sz w:val="24"/>
      <w:szCs w:val="24"/>
      <w:lang w:eastAsia="en-US"/>
    </w:rPr>
  </w:style>
  <w:style w:type="character" w:customStyle="1" w:styleId="Kop8Char">
    <w:name w:val="Kop 8 Char"/>
    <w:link w:val="Kop8"/>
    <w:locked/>
    <w:rsid w:val="003E2CEA"/>
    <w:rPr>
      <w:rFonts w:ascii="Times New Roman" w:eastAsia="Times New Roman" w:hAnsi="Times New Roman"/>
      <w:i/>
      <w:iCs/>
      <w:sz w:val="24"/>
      <w:szCs w:val="24"/>
      <w:lang w:eastAsia="en-US"/>
    </w:rPr>
  </w:style>
  <w:style w:type="character" w:customStyle="1" w:styleId="Kop9Char">
    <w:name w:val="Kop 9 Char"/>
    <w:link w:val="Kop9"/>
    <w:locked/>
    <w:rsid w:val="003E2CEA"/>
    <w:rPr>
      <w:rFonts w:ascii="Arial" w:eastAsia="Times New Roman" w:hAnsi="Arial" w:cs="Arial"/>
      <w:sz w:val="22"/>
      <w:szCs w:val="22"/>
      <w:lang w:eastAsia="en-US"/>
    </w:rPr>
  </w:style>
  <w:style w:type="paragraph" w:customStyle="1" w:styleId="Tussenkopje">
    <w:name w:val="Tussenkopje"/>
    <w:basedOn w:val="Standaard"/>
    <w:next w:val="Standaard"/>
    <w:rsid w:val="00654A9F"/>
    <w:rPr>
      <w:b/>
    </w:rPr>
  </w:style>
  <w:style w:type="paragraph" w:customStyle="1" w:styleId="Inleiding">
    <w:name w:val="Inleiding"/>
    <w:basedOn w:val="Standaard"/>
    <w:next w:val="Standaard"/>
    <w:rsid w:val="00654A9F"/>
    <w:rPr>
      <w:b/>
    </w:rPr>
  </w:style>
  <w:style w:type="paragraph" w:customStyle="1" w:styleId="OpsommingTeken">
    <w:name w:val="Opsomming Teken"/>
    <w:basedOn w:val="Standaard"/>
    <w:rsid w:val="00654A9F"/>
    <w:pPr>
      <w:numPr>
        <w:numId w:val="1"/>
      </w:numPr>
    </w:pPr>
  </w:style>
  <w:style w:type="paragraph" w:customStyle="1" w:styleId="OpsommingCijfers">
    <w:name w:val="Opsomming Cijfers"/>
    <w:basedOn w:val="Standaard"/>
    <w:rsid w:val="00654A9F"/>
    <w:pPr>
      <w:numPr>
        <w:numId w:val="2"/>
      </w:numPr>
    </w:pPr>
  </w:style>
  <w:style w:type="paragraph" w:customStyle="1" w:styleId="nadruk">
    <w:name w:val="nadruk"/>
    <w:basedOn w:val="Standaard"/>
    <w:next w:val="Standaard"/>
    <w:rsid w:val="00654A9F"/>
    <w:rPr>
      <w:b/>
    </w:rPr>
  </w:style>
  <w:style w:type="paragraph" w:customStyle="1" w:styleId="SubtieleBenadrukking">
    <w:name w:val="Subtiele Benadrukking"/>
    <w:basedOn w:val="Standaard"/>
    <w:next w:val="Standaard"/>
    <w:rsid w:val="00654A9F"/>
    <w:rPr>
      <w:i/>
    </w:rPr>
  </w:style>
  <w:style w:type="paragraph" w:customStyle="1" w:styleId="IntensieveBenadrukking">
    <w:name w:val="Intensieve Benadrukking"/>
    <w:basedOn w:val="Standaard"/>
    <w:next w:val="Standaard"/>
    <w:rsid w:val="00654A9F"/>
    <w:rPr>
      <w:b/>
      <w:i/>
      <w:color w:val="E5E5E5"/>
    </w:rPr>
  </w:style>
  <w:style w:type="paragraph" w:customStyle="1" w:styleId="citaat">
    <w:name w:val="citaat"/>
    <w:basedOn w:val="Standaard"/>
    <w:next w:val="Standaard"/>
    <w:rsid w:val="00654A9F"/>
    <w:rPr>
      <w:color w:val="666666"/>
    </w:rPr>
  </w:style>
  <w:style w:type="paragraph" w:styleId="Koptekst">
    <w:name w:val="header"/>
    <w:basedOn w:val="Standaard"/>
    <w:link w:val="KoptekstChar"/>
    <w:rsid w:val="00654A9F"/>
    <w:pPr>
      <w:tabs>
        <w:tab w:val="center" w:pos="4536"/>
        <w:tab w:val="right" w:pos="9072"/>
      </w:tabs>
      <w:spacing w:line="240" w:lineRule="auto"/>
    </w:pPr>
  </w:style>
  <w:style w:type="character" w:customStyle="1" w:styleId="KoptekstChar">
    <w:name w:val="Koptekst Char"/>
    <w:link w:val="Koptekst"/>
    <w:locked/>
    <w:rsid w:val="00654A9F"/>
    <w:rPr>
      <w:rFonts w:cs="Times New Roman"/>
    </w:rPr>
  </w:style>
  <w:style w:type="paragraph" w:styleId="Voettekst">
    <w:name w:val="footer"/>
    <w:basedOn w:val="Standaard"/>
    <w:link w:val="VoettekstChar"/>
    <w:rsid w:val="00654A9F"/>
    <w:pPr>
      <w:tabs>
        <w:tab w:val="center" w:pos="4536"/>
        <w:tab w:val="right" w:pos="9072"/>
      </w:tabs>
      <w:spacing w:line="240" w:lineRule="auto"/>
    </w:pPr>
  </w:style>
  <w:style w:type="character" w:customStyle="1" w:styleId="VoettekstChar">
    <w:name w:val="Voettekst Char"/>
    <w:link w:val="Voettekst"/>
    <w:locked/>
    <w:rsid w:val="00654A9F"/>
    <w:rPr>
      <w:rFonts w:cs="Times New Roman"/>
    </w:rPr>
  </w:style>
  <w:style w:type="table" w:styleId="Tabelraster">
    <w:name w:val="Table Grid"/>
    <w:basedOn w:val="Standaardtabel"/>
    <w:rsid w:val="00654A9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rsid w:val="00654A9F"/>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pvaninhoudsopgave1">
    <w:name w:val="Kop van inhoudsopgave1"/>
    <w:basedOn w:val="Kop1"/>
    <w:next w:val="Standaard"/>
    <w:rsid w:val="00654A9F"/>
    <w:pPr>
      <w:outlineLvl w:val="9"/>
    </w:pPr>
  </w:style>
  <w:style w:type="character" w:styleId="Hyperlink">
    <w:name w:val="Hyperlink"/>
    <w:uiPriority w:val="99"/>
    <w:rsid w:val="00654A9F"/>
    <w:rPr>
      <w:rFonts w:cs="Times New Roman"/>
      <w:color w:val="0000FF"/>
      <w:u w:val="single"/>
    </w:rPr>
  </w:style>
  <w:style w:type="paragraph" w:styleId="Inhopg1">
    <w:name w:val="toc 1"/>
    <w:basedOn w:val="Standaard"/>
    <w:next w:val="Standaard"/>
    <w:autoRedefine/>
    <w:uiPriority w:val="39"/>
    <w:rsid w:val="00654A9F"/>
  </w:style>
  <w:style w:type="paragraph" w:customStyle="1" w:styleId="Naamauteurs">
    <w:name w:val="Naam auteurs"/>
    <w:basedOn w:val="Standaard"/>
    <w:rsid w:val="0085329D"/>
    <w:pPr>
      <w:framePr w:w="5783" w:wrap="around" w:vAnchor="page" w:hAnchor="page" w:x="3063" w:y="6436" w:anchorLock="1"/>
      <w:spacing w:line="270" w:lineRule="atLeast"/>
    </w:pPr>
    <w:rPr>
      <w:rFonts w:ascii="Arial" w:hAnsi="Arial"/>
      <w:spacing w:val="6"/>
      <w:sz w:val="20"/>
      <w:szCs w:val="20"/>
      <w:lang w:eastAsia="nl-NL"/>
    </w:rPr>
  </w:style>
  <w:style w:type="character" w:styleId="Verwijzingopmerking">
    <w:name w:val="annotation reference"/>
    <w:rsid w:val="0085329D"/>
    <w:rPr>
      <w:rFonts w:cs="Times New Roman"/>
      <w:sz w:val="16"/>
    </w:rPr>
  </w:style>
  <w:style w:type="table" w:styleId="Klassieketabel1">
    <w:name w:val="Table Classic 1"/>
    <w:basedOn w:val="Standaardtabel"/>
    <w:rsid w:val="0085329D"/>
    <w:pPr>
      <w:spacing w:line="280" w:lineRule="atLeast"/>
    </w:pPr>
    <w:rPr>
      <w:lang w:val="en-US" w:eastAsia="en-US"/>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Tussenkop">
    <w:name w:val="Tussenkop"/>
    <w:basedOn w:val="Standaard"/>
    <w:next w:val="Standaard"/>
    <w:rsid w:val="0085329D"/>
    <w:pPr>
      <w:spacing w:line="270" w:lineRule="atLeast"/>
    </w:pPr>
    <w:rPr>
      <w:rFonts w:ascii="Arial" w:hAnsi="Arial"/>
      <w:b/>
      <w:sz w:val="20"/>
      <w:szCs w:val="20"/>
      <w:lang w:eastAsia="nl-NL"/>
    </w:rPr>
  </w:style>
  <w:style w:type="paragraph" w:customStyle="1" w:styleId="Opmaakprofiel1">
    <w:name w:val="Opmaakprofiel1"/>
    <w:basedOn w:val="Kop2"/>
    <w:rsid w:val="00182B06"/>
  </w:style>
  <w:style w:type="paragraph" w:styleId="Tekstopmerking">
    <w:name w:val="annotation text"/>
    <w:basedOn w:val="Standaard"/>
    <w:link w:val="TekstopmerkingChar"/>
    <w:rsid w:val="00F508EF"/>
    <w:pPr>
      <w:spacing w:after="120" w:line="312" w:lineRule="auto"/>
      <w:ind w:left="709"/>
    </w:pPr>
    <w:rPr>
      <w:rFonts w:ascii="Arial" w:hAnsi="Arial"/>
      <w:sz w:val="20"/>
      <w:szCs w:val="20"/>
      <w:lang w:eastAsia="nl-NL"/>
    </w:rPr>
  </w:style>
  <w:style w:type="character" w:customStyle="1" w:styleId="CommentTextChar">
    <w:name w:val="Comment Text Char"/>
    <w:semiHidden/>
    <w:locked/>
    <w:rsid w:val="003E2CEA"/>
    <w:rPr>
      <w:rFonts w:cs="Times New Roman"/>
      <w:sz w:val="20"/>
      <w:szCs w:val="20"/>
      <w:lang w:val="nl-NL" w:eastAsia="x-none"/>
    </w:rPr>
  </w:style>
  <w:style w:type="character" w:customStyle="1" w:styleId="TekstopmerkingChar">
    <w:name w:val="Tekst opmerking Char"/>
    <w:link w:val="Tekstopmerking"/>
    <w:locked/>
    <w:rsid w:val="00F508EF"/>
    <w:rPr>
      <w:rFonts w:ascii="Arial" w:hAnsi="Arial"/>
      <w:lang w:val="nl-NL" w:eastAsia="nl-NL"/>
    </w:rPr>
  </w:style>
  <w:style w:type="paragraph" w:customStyle="1" w:styleId="definitiesomschrijving">
    <w:name w:val="definities omschrijving"/>
    <w:basedOn w:val="Standaard"/>
    <w:rsid w:val="00F508EF"/>
    <w:pPr>
      <w:spacing w:before="60" w:line="312" w:lineRule="auto"/>
      <w:ind w:left="57"/>
    </w:pPr>
    <w:rPr>
      <w:rFonts w:ascii="Arial" w:hAnsi="Arial"/>
      <w:sz w:val="19"/>
      <w:szCs w:val="24"/>
      <w:lang w:eastAsia="nl-NL"/>
    </w:rPr>
  </w:style>
  <w:style w:type="paragraph" w:customStyle="1" w:styleId="Lijstalinea1">
    <w:name w:val="Lijstalinea1"/>
    <w:basedOn w:val="Standaard"/>
    <w:rsid w:val="004742F2"/>
    <w:pPr>
      <w:spacing w:line="240" w:lineRule="auto"/>
      <w:ind w:left="708"/>
    </w:pPr>
    <w:rPr>
      <w:rFonts w:ascii="Arial" w:eastAsia="Calibri" w:hAnsi="Arial"/>
      <w:sz w:val="19"/>
      <w:szCs w:val="20"/>
      <w:lang w:eastAsia="nl-NL"/>
    </w:rPr>
  </w:style>
  <w:style w:type="paragraph" w:styleId="Inhopg3">
    <w:name w:val="toc 3"/>
    <w:basedOn w:val="Standaard"/>
    <w:next w:val="Standaard"/>
    <w:autoRedefine/>
    <w:uiPriority w:val="39"/>
    <w:locked/>
    <w:rsid w:val="0087712E"/>
    <w:pPr>
      <w:ind w:left="420"/>
    </w:pPr>
  </w:style>
  <w:style w:type="paragraph" w:styleId="Inhopg2">
    <w:name w:val="toc 2"/>
    <w:basedOn w:val="Standaard"/>
    <w:next w:val="Standaard"/>
    <w:autoRedefine/>
    <w:uiPriority w:val="39"/>
    <w:locked/>
    <w:rsid w:val="0087712E"/>
    <w:pPr>
      <w:ind w:left="210"/>
    </w:pPr>
  </w:style>
  <w:style w:type="paragraph" w:styleId="Ballontekst">
    <w:name w:val="Balloon Text"/>
    <w:basedOn w:val="Standaard"/>
    <w:link w:val="BallontekstChar"/>
    <w:semiHidden/>
    <w:rsid w:val="00494834"/>
    <w:pPr>
      <w:spacing w:line="240" w:lineRule="auto"/>
    </w:pPr>
    <w:rPr>
      <w:rFonts w:ascii="Tahoma" w:hAnsi="Tahoma" w:cs="Tahoma"/>
      <w:sz w:val="16"/>
      <w:szCs w:val="16"/>
    </w:rPr>
  </w:style>
  <w:style w:type="character" w:customStyle="1" w:styleId="BallontekstChar">
    <w:name w:val="Ballontekst Char"/>
    <w:link w:val="Ballontekst"/>
    <w:semiHidden/>
    <w:locked/>
    <w:rsid w:val="00494834"/>
    <w:rPr>
      <w:rFonts w:ascii="Tahoma" w:hAnsi="Tahoma" w:cs="Tahoma"/>
      <w:sz w:val="16"/>
      <w:szCs w:val="16"/>
      <w:lang w:val="nl-NL" w:eastAsia="x-none"/>
    </w:rPr>
  </w:style>
  <w:style w:type="paragraph" w:styleId="Onderwerpvanopmerking">
    <w:name w:val="annotation subject"/>
    <w:basedOn w:val="Tekstopmerking"/>
    <w:next w:val="Tekstopmerking"/>
    <w:link w:val="OnderwerpvanopmerkingChar"/>
    <w:semiHidden/>
    <w:rsid w:val="004F4FA0"/>
    <w:pPr>
      <w:spacing w:after="0" w:line="240" w:lineRule="auto"/>
      <w:ind w:left="0"/>
    </w:pPr>
    <w:rPr>
      <w:rFonts w:ascii="Corbel" w:hAnsi="Corbel"/>
      <w:b/>
      <w:bCs/>
      <w:lang w:eastAsia="en-US"/>
    </w:rPr>
  </w:style>
  <w:style w:type="character" w:customStyle="1" w:styleId="OnderwerpvanopmerkingChar">
    <w:name w:val="Onderwerp van opmerking Char"/>
    <w:link w:val="Onderwerpvanopmerking"/>
    <w:semiHidden/>
    <w:locked/>
    <w:rsid w:val="004F4FA0"/>
    <w:rPr>
      <w:rFonts w:ascii="Arial" w:hAnsi="Arial" w:cs="Times New Roman"/>
      <w:b/>
      <w:bCs/>
      <w:sz w:val="20"/>
      <w:szCs w:val="20"/>
      <w:lang w:val="nl-NL" w:eastAsia="nl-NL"/>
    </w:rPr>
  </w:style>
  <w:style w:type="character" w:styleId="GevolgdeHyperlink">
    <w:name w:val="FollowedHyperlink"/>
    <w:locked/>
    <w:rsid w:val="000B5005"/>
    <w:rPr>
      <w:rFonts w:cs="Times New Roman"/>
      <w:color w:val="000080"/>
      <w:u w:val="single"/>
    </w:rPr>
  </w:style>
  <w:style w:type="character" w:styleId="Zwaar">
    <w:name w:val="Strong"/>
    <w:qFormat/>
    <w:rsid w:val="005D592C"/>
    <w:rPr>
      <w:b/>
      <w:bCs/>
    </w:rPr>
  </w:style>
  <w:style w:type="paragraph" w:customStyle="1" w:styleId="definitie">
    <w:name w:val="definitie"/>
    <w:basedOn w:val="definitiesomschrijving"/>
    <w:rsid w:val="006D0A11"/>
    <w:rPr>
      <w:b/>
      <w:szCs w:val="19"/>
    </w:rPr>
  </w:style>
  <w:style w:type="paragraph" w:styleId="Lijstalinea">
    <w:name w:val="List Paragraph"/>
    <w:aliases w:val="Opsomblokjes en substreepjes"/>
    <w:basedOn w:val="Standaard"/>
    <w:link w:val="LijstalineaChar"/>
    <w:uiPriority w:val="34"/>
    <w:qFormat/>
    <w:rsid w:val="006A14AB"/>
    <w:pPr>
      <w:ind w:left="720"/>
      <w:contextualSpacing/>
    </w:pPr>
  </w:style>
  <w:style w:type="character" w:styleId="Voetnootmarkering">
    <w:name w:val="footnote reference"/>
    <w:basedOn w:val="Standaardalinea-lettertype"/>
    <w:locked/>
    <w:rsid w:val="00605EAE"/>
    <w:rPr>
      <w:vertAlign w:val="superscript"/>
    </w:rPr>
  </w:style>
  <w:style w:type="paragraph" w:customStyle="1" w:styleId="genummerdstandaard">
    <w:name w:val="genummerd standaard"/>
    <w:basedOn w:val="Standaard"/>
    <w:rsid w:val="004D3F61"/>
    <w:pPr>
      <w:numPr>
        <w:numId w:val="15"/>
      </w:numPr>
      <w:spacing w:line="360" w:lineRule="auto"/>
    </w:pPr>
    <w:rPr>
      <w:rFonts w:ascii="Arial" w:hAnsi="Arial" w:cs="Arial"/>
      <w:sz w:val="20"/>
      <w:szCs w:val="24"/>
      <w:lang w:eastAsia="nl-NL"/>
    </w:rPr>
  </w:style>
  <w:style w:type="paragraph" w:styleId="Normaalweb">
    <w:name w:val="Normal (Web)"/>
    <w:basedOn w:val="Standaard"/>
    <w:uiPriority w:val="99"/>
    <w:unhideWhenUsed/>
    <w:locked/>
    <w:rsid w:val="00AA1126"/>
    <w:pPr>
      <w:spacing w:before="100" w:beforeAutospacing="1" w:after="100" w:afterAutospacing="1" w:line="240" w:lineRule="auto"/>
    </w:pPr>
    <w:rPr>
      <w:rFonts w:ascii="Times New Roman" w:hAnsi="Times New Roman"/>
      <w:sz w:val="24"/>
      <w:szCs w:val="24"/>
      <w:lang w:eastAsia="nl-NL"/>
    </w:rPr>
  </w:style>
  <w:style w:type="paragraph" w:styleId="Revisie">
    <w:name w:val="Revision"/>
    <w:hidden/>
    <w:uiPriority w:val="99"/>
    <w:semiHidden/>
    <w:rsid w:val="008720A8"/>
    <w:rPr>
      <w:rFonts w:eastAsia="Times New Roman"/>
      <w:sz w:val="21"/>
      <w:szCs w:val="21"/>
      <w:lang w:eastAsia="en-US"/>
    </w:rPr>
  </w:style>
  <w:style w:type="character" w:styleId="Tekstvantijdelijkeaanduiding">
    <w:name w:val="Placeholder Text"/>
    <w:basedOn w:val="Standaardalinea-lettertype"/>
    <w:uiPriority w:val="99"/>
    <w:semiHidden/>
    <w:rsid w:val="004C4EBB"/>
    <w:rPr>
      <w:color w:val="808080"/>
    </w:rPr>
  </w:style>
  <w:style w:type="paragraph" w:customStyle="1" w:styleId="Bijlageondertitel">
    <w:name w:val="Bijlage ondertitel"/>
    <w:basedOn w:val="Standaard"/>
    <w:next w:val="Standaard"/>
    <w:qFormat/>
    <w:rsid w:val="009270A5"/>
    <w:pPr>
      <w:pageBreakBefore/>
      <w:numPr>
        <w:numId w:val="18"/>
      </w:numPr>
      <w:spacing w:after="560" w:line="560" w:lineRule="atLeast"/>
    </w:pPr>
    <w:rPr>
      <w:rFonts w:eastAsia="Calibri"/>
      <w:b/>
      <w:sz w:val="42"/>
      <w:szCs w:val="42"/>
    </w:rPr>
  </w:style>
  <w:style w:type="character" w:customStyle="1" w:styleId="LijstalineaChar">
    <w:name w:val="Lijstalinea Char"/>
    <w:aliases w:val="Opsomblokjes en substreepjes Char"/>
    <w:link w:val="Lijstalinea"/>
    <w:uiPriority w:val="34"/>
    <w:locked/>
    <w:rsid w:val="009270A5"/>
    <w:rPr>
      <w:rFonts w:eastAsia="Times New Roman"/>
      <w:sz w:val="21"/>
      <w:szCs w:val="21"/>
      <w:lang w:eastAsia="en-US"/>
    </w:rPr>
  </w:style>
  <w:style w:type="paragraph" w:customStyle="1" w:styleId="Default">
    <w:name w:val="Default"/>
    <w:rsid w:val="006733D8"/>
    <w:pPr>
      <w:autoSpaceDE w:val="0"/>
      <w:autoSpaceDN w:val="0"/>
      <w:adjustRightInd w:val="0"/>
    </w:pPr>
    <w:rPr>
      <w:rFonts w:cs="Corbel"/>
      <w:color w:val="000000"/>
      <w:sz w:val="24"/>
      <w:szCs w:val="24"/>
    </w:rPr>
  </w:style>
  <w:style w:type="paragraph" w:customStyle="1" w:styleId="DHTussenkop">
    <w:name w:val="_DH_Tussenkop"/>
    <w:basedOn w:val="Standaard"/>
    <w:next w:val="Standaard"/>
    <w:qFormat/>
    <w:rsid w:val="00D176CF"/>
    <w:pPr>
      <w:spacing w:line="260" w:lineRule="atLeast"/>
    </w:pPr>
    <w:rPr>
      <w:rFonts w:asciiTheme="majorHAnsi" w:eastAsiaTheme="minorHAnsi" w:hAnsiTheme="majorHAnsi"/>
      <w:b/>
      <w:sz w:val="16"/>
      <w:szCs w:val="20"/>
    </w:rPr>
  </w:style>
  <w:style w:type="paragraph" w:styleId="Voetnoottekst">
    <w:name w:val="footnote text"/>
    <w:basedOn w:val="Standaard"/>
    <w:link w:val="VoetnoottekstChar"/>
    <w:semiHidden/>
    <w:unhideWhenUsed/>
    <w:locked/>
    <w:rsid w:val="0081677C"/>
    <w:pPr>
      <w:spacing w:line="240" w:lineRule="auto"/>
    </w:pPr>
    <w:rPr>
      <w:sz w:val="20"/>
      <w:szCs w:val="20"/>
    </w:rPr>
  </w:style>
  <w:style w:type="character" w:customStyle="1" w:styleId="VoetnoottekstChar">
    <w:name w:val="Voetnoottekst Char"/>
    <w:basedOn w:val="Standaardalinea-lettertype"/>
    <w:link w:val="Voetnoottekst"/>
    <w:semiHidden/>
    <w:rsid w:val="0081677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4943">
      <w:bodyDiv w:val="1"/>
      <w:marLeft w:val="0"/>
      <w:marRight w:val="0"/>
      <w:marTop w:val="0"/>
      <w:marBottom w:val="0"/>
      <w:divBdr>
        <w:top w:val="none" w:sz="0" w:space="0" w:color="auto"/>
        <w:left w:val="none" w:sz="0" w:space="0" w:color="auto"/>
        <w:bottom w:val="none" w:sz="0" w:space="0" w:color="auto"/>
        <w:right w:val="none" w:sz="0" w:space="0" w:color="auto"/>
      </w:divBdr>
    </w:div>
    <w:div w:id="301426015">
      <w:bodyDiv w:val="1"/>
      <w:marLeft w:val="0"/>
      <w:marRight w:val="0"/>
      <w:marTop w:val="0"/>
      <w:marBottom w:val="0"/>
      <w:divBdr>
        <w:top w:val="none" w:sz="0" w:space="0" w:color="auto"/>
        <w:left w:val="none" w:sz="0" w:space="0" w:color="auto"/>
        <w:bottom w:val="none" w:sz="0" w:space="0" w:color="auto"/>
        <w:right w:val="none" w:sz="0" w:space="0" w:color="auto"/>
      </w:divBdr>
    </w:div>
    <w:div w:id="436800701">
      <w:bodyDiv w:val="1"/>
      <w:marLeft w:val="0"/>
      <w:marRight w:val="0"/>
      <w:marTop w:val="0"/>
      <w:marBottom w:val="0"/>
      <w:divBdr>
        <w:top w:val="none" w:sz="0" w:space="0" w:color="auto"/>
        <w:left w:val="none" w:sz="0" w:space="0" w:color="auto"/>
        <w:bottom w:val="none" w:sz="0" w:space="0" w:color="auto"/>
        <w:right w:val="none" w:sz="0" w:space="0" w:color="auto"/>
      </w:divBdr>
    </w:div>
    <w:div w:id="510266312">
      <w:bodyDiv w:val="1"/>
      <w:marLeft w:val="0"/>
      <w:marRight w:val="0"/>
      <w:marTop w:val="0"/>
      <w:marBottom w:val="0"/>
      <w:divBdr>
        <w:top w:val="none" w:sz="0" w:space="0" w:color="auto"/>
        <w:left w:val="none" w:sz="0" w:space="0" w:color="auto"/>
        <w:bottom w:val="none" w:sz="0" w:space="0" w:color="auto"/>
        <w:right w:val="none" w:sz="0" w:space="0" w:color="auto"/>
      </w:divBdr>
    </w:div>
    <w:div w:id="547303942">
      <w:bodyDiv w:val="1"/>
      <w:marLeft w:val="0"/>
      <w:marRight w:val="0"/>
      <w:marTop w:val="0"/>
      <w:marBottom w:val="0"/>
      <w:divBdr>
        <w:top w:val="none" w:sz="0" w:space="0" w:color="auto"/>
        <w:left w:val="none" w:sz="0" w:space="0" w:color="auto"/>
        <w:bottom w:val="none" w:sz="0" w:space="0" w:color="auto"/>
        <w:right w:val="none" w:sz="0" w:space="0" w:color="auto"/>
      </w:divBdr>
      <w:divsChild>
        <w:div w:id="1143041740">
          <w:marLeft w:val="0"/>
          <w:marRight w:val="0"/>
          <w:marTop w:val="0"/>
          <w:marBottom w:val="0"/>
          <w:divBdr>
            <w:top w:val="none" w:sz="0" w:space="0" w:color="auto"/>
            <w:left w:val="none" w:sz="0" w:space="0" w:color="auto"/>
            <w:bottom w:val="none" w:sz="0" w:space="0" w:color="auto"/>
            <w:right w:val="none" w:sz="0" w:space="0" w:color="auto"/>
          </w:divBdr>
          <w:divsChild>
            <w:div w:id="1422291784">
              <w:marLeft w:val="0"/>
              <w:marRight w:val="0"/>
              <w:marTop w:val="0"/>
              <w:marBottom w:val="0"/>
              <w:divBdr>
                <w:top w:val="none" w:sz="0" w:space="0" w:color="auto"/>
                <w:left w:val="none" w:sz="0" w:space="0" w:color="auto"/>
                <w:bottom w:val="none" w:sz="0" w:space="0" w:color="auto"/>
                <w:right w:val="none" w:sz="0" w:space="0" w:color="auto"/>
              </w:divBdr>
              <w:divsChild>
                <w:div w:id="126821070">
                  <w:marLeft w:val="0"/>
                  <w:marRight w:val="0"/>
                  <w:marTop w:val="750"/>
                  <w:marBottom w:val="0"/>
                  <w:divBdr>
                    <w:top w:val="none" w:sz="0" w:space="0" w:color="auto"/>
                    <w:left w:val="none" w:sz="0" w:space="0" w:color="auto"/>
                    <w:bottom w:val="none" w:sz="0" w:space="0" w:color="auto"/>
                    <w:right w:val="none" w:sz="0" w:space="0" w:color="auto"/>
                  </w:divBdr>
                  <w:divsChild>
                    <w:div w:id="818040921">
                      <w:marLeft w:val="0"/>
                      <w:marRight w:val="0"/>
                      <w:marTop w:val="0"/>
                      <w:marBottom w:val="0"/>
                      <w:divBdr>
                        <w:top w:val="none" w:sz="0" w:space="0" w:color="auto"/>
                        <w:left w:val="none" w:sz="0" w:space="0" w:color="auto"/>
                        <w:bottom w:val="none" w:sz="0" w:space="0" w:color="auto"/>
                        <w:right w:val="none" w:sz="0" w:space="0" w:color="auto"/>
                      </w:divBdr>
                      <w:divsChild>
                        <w:div w:id="426734851">
                          <w:marLeft w:val="0"/>
                          <w:marRight w:val="0"/>
                          <w:marTop w:val="0"/>
                          <w:marBottom w:val="0"/>
                          <w:divBdr>
                            <w:top w:val="none" w:sz="0" w:space="0" w:color="auto"/>
                            <w:left w:val="none" w:sz="0" w:space="0" w:color="auto"/>
                            <w:bottom w:val="none" w:sz="0" w:space="0" w:color="auto"/>
                            <w:right w:val="none" w:sz="0" w:space="0" w:color="auto"/>
                          </w:divBdr>
                          <w:divsChild>
                            <w:div w:id="1908150207">
                              <w:marLeft w:val="0"/>
                              <w:marRight w:val="0"/>
                              <w:marTop w:val="0"/>
                              <w:marBottom w:val="0"/>
                              <w:divBdr>
                                <w:top w:val="none" w:sz="0" w:space="0" w:color="auto"/>
                                <w:left w:val="none" w:sz="0" w:space="0" w:color="auto"/>
                                <w:bottom w:val="none" w:sz="0" w:space="0" w:color="auto"/>
                                <w:right w:val="none" w:sz="0" w:space="0" w:color="auto"/>
                              </w:divBdr>
                              <w:divsChild>
                                <w:div w:id="386226342">
                                  <w:marLeft w:val="0"/>
                                  <w:marRight w:val="0"/>
                                  <w:marTop w:val="0"/>
                                  <w:marBottom w:val="0"/>
                                  <w:divBdr>
                                    <w:top w:val="none" w:sz="0" w:space="0" w:color="auto"/>
                                    <w:left w:val="none" w:sz="0" w:space="0" w:color="auto"/>
                                    <w:bottom w:val="none" w:sz="0" w:space="0" w:color="auto"/>
                                    <w:right w:val="none" w:sz="0" w:space="0" w:color="auto"/>
                                  </w:divBdr>
                                  <w:divsChild>
                                    <w:div w:id="202789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0918320">
      <w:bodyDiv w:val="1"/>
      <w:marLeft w:val="0"/>
      <w:marRight w:val="0"/>
      <w:marTop w:val="0"/>
      <w:marBottom w:val="0"/>
      <w:divBdr>
        <w:top w:val="none" w:sz="0" w:space="0" w:color="auto"/>
        <w:left w:val="none" w:sz="0" w:space="0" w:color="auto"/>
        <w:bottom w:val="none" w:sz="0" w:space="0" w:color="auto"/>
        <w:right w:val="none" w:sz="0" w:space="0" w:color="auto"/>
      </w:divBdr>
    </w:div>
    <w:div w:id="595291811">
      <w:bodyDiv w:val="1"/>
      <w:marLeft w:val="0"/>
      <w:marRight w:val="0"/>
      <w:marTop w:val="0"/>
      <w:marBottom w:val="0"/>
      <w:divBdr>
        <w:top w:val="none" w:sz="0" w:space="0" w:color="auto"/>
        <w:left w:val="none" w:sz="0" w:space="0" w:color="auto"/>
        <w:bottom w:val="none" w:sz="0" w:space="0" w:color="auto"/>
        <w:right w:val="none" w:sz="0" w:space="0" w:color="auto"/>
      </w:divBdr>
    </w:div>
    <w:div w:id="720404371">
      <w:bodyDiv w:val="1"/>
      <w:marLeft w:val="0"/>
      <w:marRight w:val="0"/>
      <w:marTop w:val="0"/>
      <w:marBottom w:val="0"/>
      <w:divBdr>
        <w:top w:val="none" w:sz="0" w:space="0" w:color="auto"/>
        <w:left w:val="none" w:sz="0" w:space="0" w:color="auto"/>
        <w:bottom w:val="none" w:sz="0" w:space="0" w:color="auto"/>
        <w:right w:val="none" w:sz="0" w:space="0" w:color="auto"/>
      </w:divBdr>
      <w:divsChild>
        <w:div w:id="786772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0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3033">
      <w:bodyDiv w:val="1"/>
      <w:marLeft w:val="0"/>
      <w:marRight w:val="0"/>
      <w:marTop w:val="0"/>
      <w:marBottom w:val="0"/>
      <w:divBdr>
        <w:top w:val="none" w:sz="0" w:space="0" w:color="auto"/>
        <w:left w:val="none" w:sz="0" w:space="0" w:color="auto"/>
        <w:bottom w:val="none" w:sz="0" w:space="0" w:color="auto"/>
        <w:right w:val="none" w:sz="0" w:space="0" w:color="auto"/>
      </w:divBdr>
    </w:div>
    <w:div w:id="951518561">
      <w:bodyDiv w:val="1"/>
      <w:marLeft w:val="0"/>
      <w:marRight w:val="0"/>
      <w:marTop w:val="0"/>
      <w:marBottom w:val="0"/>
      <w:divBdr>
        <w:top w:val="none" w:sz="0" w:space="0" w:color="auto"/>
        <w:left w:val="none" w:sz="0" w:space="0" w:color="auto"/>
        <w:bottom w:val="none" w:sz="0" w:space="0" w:color="auto"/>
        <w:right w:val="none" w:sz="0" w:space="0" w:color="auto"/>
      </w:divBdr>
    </w:div>
    <w:div w:id="1006862138">
      <w:bodyDiv w:val="1"/>
      <w:marLeft w:val="0"/>
      <w:marRight w:val="0"/>
      <w:marTop w:val="0"/>
      <w:marBottom w:val="0"/>
      <w:divBdr>
        <w:top w:val="none" w:sz="0" w:space="0" w:color="auto"/>
        <w:left w:val="none" w:sz="0" w:space="0" w:color="auto"/>
        <w:bottom w:val="none" w:sz="0" w:space="0" w:color="auto"/>
        <w:right w:val="none" w:sz="0" w:space="0" w:color="auto"/>
      </w:divBdr>
    </w:div>
    <w:div w:id="1045905163">
      <w:bodyDiv w:val="1"/>
      <w:marLeft w:val="0"/>
      <w:marRight w:val="0"/>
      <w:marTop w:val="0"/>
      <w:marBottom w:val="0"/>
      <w:divBdr>
        <w:top w:val="none" w:sz="0" w:space="0" w:color="auto"/>
        <w:left w:val="none" w:sz="0" w:space="0" w:color="auto"/>
        <w:bottom w:val="none" w:sz="0" w:space="0" w:color="auto"/>
        <w:right w:val="none" w:sz="0" w:space="0" w:color="auto"/>
      </w:divBdr>
    </w:div>
    <w:div w:id="1130368414">
      <w:bodyDiv w:val="1"/>
      <w:marLeft w:val="0"/>
      <w:marRight w:val="0"/>
      <w:marTop w:val="0"/>
      <w:marBottom w:val="0"/>
      <w:divBdr>
        <w:top w:val="none" w:sz="0" w:space="0" w:color="auto"/>
        <w:left w:val="none" w:sz="0" w:space="0" w:color="auto"/>
        <w:bottom w:val="none" w:sz="0" w:space="0" w:color="auto"/>
        <w:right w:val="none" w:sz="0" w:space="0" w:color="auto"/>
      </w:divBdr>
    </w:div>
    <w:div w:id="1204904182">
      <w:bodyDiv w:val="1"/>
      <w:marLeft w:val="0"/>
      <w:marRight w:val="0"/>
      <w:marTop w:val="0"/>
      <w:marBottom w:val="0"/>
      <w:divBdr>
        <w:top w:val="none" w:sz="0" w:space="0" w:color="auto"/>
        <w:left w:val="none" w:sz="0" w:space="0" w:color="auto"/>
        <w:bottom w:val="none" w:sz="0" w:space="0" w:color="auto"/>
        <w:right w:val="none" w:sz="0" w:space="0" w:color="auto"/>
      </w:divBdr>
    </w:div>
    <w:div w:id="1236165428">
      <w:bodyDiv w:val="1"/>
      <w:marLeft w:val="0"/>
      <w:marRight w:val="0"/>
      <w:marTop w:val="0"/>
      <w:marBottom w:val="0"/>
      <w:divBdr>
        <w:top w:val="none" w:sz="0" w:space="0" w:color="auto"/>
        <w:left w:val="none" w:sz="0" w:space="0" w:color="auto"/>
        <w:bottom w:val="none" w:sz="0" w:space="0" w:color="auto"/>
        <w:right w:val="none" w:sz="0" w:space="0" w:color="auto"/>
      </w:divBdr>
    </w:div>
    <w:div w:id="1283999398">
      <w:bodyDiv w:val="1"/>
      <w:marLeft w:val="0"/>
      <w:marRight w:val="0"/>
      <w:marTop w:val="0"/>
      <w:marBottom w:val="0"/>
      <w:divBdr>
        <w:top w:val="none" w:sz="0" w:space="0" w:color="auto"/>
        <w:left w:val="none" w:sz="0" w:space="0" w:color="auto"/>
        <w:bottom w:val="none" w:sz="0" w:space="0" w:color="auto"/>
        <w:right w:val="none" w:sz="0" w:space="0" w:color="auto"/>
      </w:divBdr>
    </w:div>
    <w:div w:id="1350184156">
      <w:bodyDiv w:val="1"/>
      <w:marLeft w:val="0"/>
      <w:marRight w:val="0"/>
      <w:marTop w:val="0"/>
      <w:marBottom w:val="0"/>
      <w:divBdr>
        <w:top w:val="none" w:sz="0" w:space="0" w:color="auto"/>
        <w:left w:val="none" w:sz="0" w:space="0" w:color="auto"/>
        <w:bottom w:val="none" w:sz="0" w:space="0" w:color="auto"/>
        <w:right w:val="none" w:sz="0" w:space="0" w:color="auto"/>
      </w:divBdr>
    </w:div>
    <w:div w:id="1405641399">
      <w:bodyDiv w:val="1"/>
      <w:marLeft w:val="0"/>
      <w:marRight w:val="0"/>
      <w:marTop w:val="0"/>
      <w:marBottom w:val="0"/>
      <w:divBdr>
        <w:top w:val="none" w:sz="0" w:space="0" w:color="auto"/>
        <w:left w:val="none" w:sz="0" w:space="0" w:color="auto"/>
        <w:bottom w:val="none" w:sz="0" w:space="0" w:color="auto"/>
        <w:right w:val="none" w:sz="0" w:space="0" w:color="auto"/>
      </w:divBdr>
    </w:div>
    <w:div w:id="1424839327">
      <w:bodyDiv w:val="1"/>
      <w:marLeft w:val="0"/>
      <w:marRight w:val="0"/>
      <w:marTop w:val="0"/>
      <w:marBottom w:val="0"/>
      <w:divBdr>
        <w:top w:val="none" w:sz="0" w:space="0" w:color="auto"/>
        <w:left w:val="none" w:sz="0" w:space="0" w:color="auto"/>
        <w:bottom w:val="none" w:sz="0" w:space="0" w:color="auto"/>
        <w:right w:val="none" w:sz="0" w:space="0" w:color="auto"/>
      </w:divBdr>
    </w:div>
    <w:div w:id="1531724543">
      <w:bodyDiv w:val="1"/>
      <w:marLeft w:val="0"/>
      <w:marRight w:val="0"/>
      <w:marTop w:val="0"/>
      <w:marBottom w:val="0"/>
      <w:divBdr>
        <w:top w:val="none" w:sz="0" w:space="0" w:color="auto"/>
        <w:left w:val="none" w:sz="0" w:space="0" w:color="auto"/>
        <w:bottom w:val="none" w:sz="0" w:space="0" w:color="auto"/>
        <w:right w:val="none" w:sz="0" w:space="0" w:color="auto"/>
      </w:divBdr>
    </w:div>
    <w:div w:id="1574468260">
      <w:bodyDiv w:val="1"/>
      <w:marLeft w:val="0"/>
      <w:marRight w:val="0"/>
      <w:marTop w:val="0"/>
      <w:marBottom w:val="0"/>
      <w:divBdr>
        <w:top w:val="none" w:sz="0" w:space="0" w:color="auto"/>
        <w:left w:val="none" w:sz="0" w:space="0" w:color="auto"/>
        <w:bottom w:val="none" w:sz="0" w:space="0" w:color="auto"/>
        <w:right w:val="none" w:sz="0" w:space="0" w:color="auto"/>
      </w:divBdr>
    </w:div>
    <w:div w:id="1601834442">
      <w:bodyDiv w:val="1"/>
      <w:marLeft w:val="0"/>
      <w:marRight w:val="0"/>
      <w:marTop w:val="0"/>
      <w:marBottom w:val="0"/>
      <w:divBdr>
        <w:top w:val="none" w:sz="0" w:space="0" w:color="auto"/>
        <w:left w:val="none" w:sz="0" w:space="0" w:color="auto"/>
        <w:bottom w:val="none" w:sz="0" w:space="0" w:color="auto"/>
        <w:right w:val="none" w:sz="0" w:space="0" w:color="auto"/>
      </w:divBdr>
      <w:divsChild>
        <w:div w:id="187136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9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213843">
      <w:bodyDiv w:val="1"/>
      <w:marLeft w:val="0"/>
      <w:marRight w:val="0"/>
      <w:marTop w:val="0"/>
      <w:marBottom w:val="0"/>
      <w:divBdr>
        <w:top w:val="none" w:sz="0" w:space="0" w:color="auto"/>
        <w:left w:val="none" w:sz="0" w:space="0" w:color="auto"/>
        <w:bottom w:val="none" w:sz="0" w:space="0" w:color="auto"/>
        <w:right w:val="none" w:sz="0" w:space="0" w:color="auto"/>
      </w:divBdr>
    </w:div>
    <w:div w:id="1837918772">
      <w:bodyDiv w:val="1"/>
      <w:marLeft w:val="0"/>
      <w:marRight w:val="0"/>
      <w:marTop w:val="0"/>
      <w:marBottom w:val="0"/>
      <w:divBdr>
        <w:top w:val="none" w:sz="0" w:space="0" w:color="auto"/>
        <w:left w:val="none" w:sz="0" w:space="0" w:color="auto"/>
        <w:bottom w:val="none" w:sz="0" w:space="0" w:color="auto"/>
        <w:right w:val="none" w:sz="0" w:space="0" w:color="auto"/>
      </w:divBdr>
    </w:div>
    <w:div w:id="213597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sterdam.nl/ondernemen/inkoop-aanbesteden/" TargetMode="External"/><Relationship Id="rId13" Type="http://schemas.openxmlformats.org/officeDocument/2006/relationships/hyperlink" Target="https://www.amsterdam.nl/bestuur-organisatie/volg-beleid/ambities/gezonde-duurzame/klimaatneutraal/" TargetMode="External"/><Relationship Id="rId18" Type="http://schemas.openxmlformats.org/officeDocument/2006/relationships/hyperlink" Target="http://www.amsterdam.nl/ondernemen/inkoop-aanbestede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klachten.IB@amsterdam.nl" TargetMode="External"/><Relationship Id="rId7" Type="http://schemas.openxmlformats.org/officeDocument/2006/relationships/endnotes" Target="endnotes.xml"/><Relationship Id="rId12" Type="http://schemas.openxmlformats.org/officeDocument/2006/relationships/hyperlink" Target="https://www.amsterdam.nl/bestuur-organisatie/volg-beleid/duurzaamheid-energie/circulaire-economie/" TargetMode="External"/><Relationship Id="rId17" Type="http://schemas.openxmlformats.org/officeDocument/2006/relationships/hyperlink" Target="http://www.amsterdam.nl/greenoffice"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ainproof.nl/beleid-gemeente-amsterdam" TargetMode="External"/><Relationship Id="rId20" Type="http://schemas.openxmlformats.org/officeDocument/2006/relationships/hyperlink" Target="https://www.amsterdam.nl/bestuur-organisatie/volg-beleid/veiligheid/integer-handelen/beleidsstukken-bi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raduurzaam.nl/circulair/circulair-inkopen-opdrachtgeverschap/" TargetMode="External"/><Relationship Id="rId24" Type="http://schemas.openxmlformats.org/officeDocument/2006/relationships/hyperlink" Target="http://www.metropoolregioamsterdam.nl/" TargetMode="External"/><Relationship Id="rId5" Type="http://schemas.openxmlformats.org/officeDocument/2006/relationships/webSettings" Target="webSettings.xml"/><Relationship Id="rId15" Type="http://schemas.openxmlformats.org/officeDocument/2006/relationships/hyperlink" Target="https://www.amsterdam.nl/bestuur-organisatie/volg-beleid/duurzaamheid-energie/schone-lucht/" TargetMode="External"/><Relationship Id="rId23" Type="http://schemas.openxmlformats.org/officeDocument/2006/relationships/hyperlink" Target="mailto:social.return@amsterdam.nl" TargetMode="External"/><Relationship Id="rId28" Type="http://schemas.openxmlformats.org/officeDocument/2006/relationships/fontTable" Target="fontTable.xml"/><Relationship Id="rId10" Type="http://schemas.openxmlformats.org/officeDocument/2006/relationships/hyperlink" Target="file:///\\basis.lan\amsterdam\DMC\Inkoop\Algemeen\A'damse%20documenten\_Werkversies%20AL,%20IS,%20EF%202021\Aanbestedingsleidraad\amsterdam.nl\inkopenmetinvloed" TargetMode="External"/><Relationship Id="rId19" Type="http://schemas.openxmlformats.org/officeDocument/2006/relationships/hyperlink" Target="http://www.amsterdam.nl/socialreturn" TargetMode="External"/><Relationship Id="rId4" Type="http://schemas.openxmlformats.org/officeDocument/2006/relationships/settings" Target="settings.xml"/><Relationship Id="rId9" Type="http://schemas.openxmlformats.org/officeDocument/2006/relationships/hyperlink" Target="https://www.rijksoverheid.nl/onderwerpen/coronavirus-covid-19" TargetMode="External"/><Relationship Id="rId14" Type="http://schemas.openxmlformats.org/officeDocument/2006/relationships/hyperlink" Target="https://www.amsterdam.nl/bestuur-organisatie/volg-beleid/duurzaamheid-energie/aardgasvrij/" TargetMode="External"/><Relationship Id="rId22" Type="http://schemas.openxmlformats.org/officeDocument/2006/relationships/hyperlink" Target="https://www.amsterdam.nl/bestuur-organisatie/volg-beleid/veiligheid/integer-handelen/beleidsstukken-bio/"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A3CE87E-A33A-4B7E-ADF7-F93F4799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32</Pages>
  <Words>9978</Words>
  <Characters>67374</Characters>
  <Application>Microsoft Office Word</Application>
  <DocSecurity>0</DocSecurity>
  <Lines>561</Lines>
  <Paragraphs>154</Paragraphs>
  <ScaleCrop>false</ScaleCrop>
  <HeadingPairs>
    <vt:vector size="2" baseType="variant">
      <vt:variant>
        <vt:lpstr>Titel</vt:lpstr>
      </vt:variant>
      <vt:variant>
        <vt:i4>1</vt:i4>
      </vt:variant>
    </vt:vector>
  </HeadingPairs>
  <TitlesOfParts>
    <vt:vector size="1" baseType="lpstr">
      <vt:lpstr>Aanbestedingsleidraad</vt:lpstr>
    </vt:vector>
  </TitlesOfParts>
  <Company>Stadsdeel ZuidOost</Company>
  <LinksUpToDate>false</LinksUpToDate>
  <CharactersWithSpaces>77198</CharactersWithSpaces>
  <SharedDoc>false</SharedDoc>
  <HLinks>
    <vt:vector size="474" baseType="variant">
      <vt:variant>
        <vt:i4>7143530</vt:i4>
      </vt:variant>
      <vt:variant>
        <vt:i4>618</vt:i4>
      </vt:variant>
      <vt:variant>
        <vt:i4>0</vt:i4>
      </vt:variant>
      <vt:variant>
        <vt:i4>5</vt:i4>
      </vt:variant>
      <vt:variant>
        <vt:lpwstr>http://www.metropoolregioamsterdam.nl/</vt:lpwstr>
      </vt:variant>
      <vt:variant>
        <vt:lpwstr/>
      </vt:variant>
      <vt:variant>
        <vt:i4>29</vt:i4>
      </vt:variant>
      <vt:variant>
        <vt:i4>585</vt:i4>
      </vt:variant>
      <vt:variant>
        <vt:i4>0</vt:i4>
      </vt:variant>
      <vt:variant>
        <vt:i4>5</vt:i4>
      </vt:variant>
      <vt:variant>
        <vt:lpwstr>http://www.amsterdam.nl/socialreturn</vt:lpwstr>
      </vt:variant>
      <vt:variant>
        <vt:lpwstr/>
      </vt:variant>
      <vt:variant>
        <vt:i4>2883681</vt:i4>
      </vt:variant>
      <vt:variant>
        <vt:i4>582</vt:i4>
      </vt:variant>
      <vt:variant>
        <vt:i4>0</vt:i4>
      </vt:variant>
      <vt:variant>
        <vt:i4>5</vt:i4>
      </vt:variant>
      <vt:variant>
        <vt:lpwstr>http://www.amsterdam.nl/ondernemen/subsidies-kredieten/personeel/werk-reintegratie/</vt:lpwstr>
      </vt:variant>
      <vt:variant>
        <vt:lpwstr/>
      </vt:variant>
      <vt:variant>
        <vt:i4>917527</vt:i4>
      </vt:variant>
      <vt:variant>
        <vt:i4>579</vt:i4>
      </vt:variant>
      <vt:variant>
        <vt:i4>0</vt:i4>
      </vt:variant>
      <vt:variant>
        <vt:i4>5</vt:i4>
      </vt:variant>
      <vt:variant>
        <vt:lpwstr>http://www.wspgrootamsterdam.nl/</vt:lpwstr>
      </vt:variant>
      <vt:variant>
        <vt:lpwstr/>
      </vt:variant>
      <vt:variant>
        <vt:i4>2031620</vt:i4>
      </vt:variant>
      <vt:variant>
        <vt:i4>540</vt:i4>
      </vt:variant>
      <vt:variant>
        <vt:i4>0</vt:i4>
      </vt:variant>
      <vt:variant>
        <vt:i4>5</vt:i4>
      </vt:variant>
      <vt:variant>
        <vt:lpwstr>http://www.tenderned.nl/</vt:lpwstr>
      </vt:variant>
      <vt:variant>
        <vt:lpwstr/>
      </vt:variant>
      <vt:variant>
        <vt:i4>7143467</vt:i4>
      </vt:variant>
      <vt:variant>
        <vt:i4>474</vt:i4>
      </vt:variant>
      <vt:variant>
        <vt:i4>0</vt:i4>
      </vt:variant>
      <vt:variant>
        <vt:i4>5</vt:i4>
      </vt:variant>
      <vt:variant>
        <vt:lpwstr>http://www.amsterdam.nl/ondernemen/inkoop-aanbesteden/</vt:lpwstr>
      </vt:variant>
      <vt:variant>
        <vt:lpwstr/>
      </vt:variant>
      <vt:variant>
        <vt:i4>2031634</vt:i4>
      </vt:variant>
      <vt:variant>
        <vt:i4>471</vt:i4>
      </vt:variant>
      <vt:variant>
        <vt:i4>0</vt:i4>
      </vt:variant>
      <vt:variant>
        <vt:i4>5</vt:i4>
      </vt:variant>
      <vt:variant>
        <vt:lpwstr>http://www.amsterdam.nl/duurzaam</vt:lpwstr>
      </vt:variant>
      <vt:variant>
        <vt:lpwstr/>
      </vt:variant>
      <vt:variant>
        <vt:i4>5242895</vt:i4>
      </vt:variant>
      <vt:variant>
        <vt:i4>468</vt:i4>
      </vt:variant>
      <vt:variant>
        <vt:i4>0</vt:i4>
      </vt:variant>
      <vt:variant>
        <vt:i4>5</vt:i4>
      </vt:variant>
      <vt:variant>
        <vt:lpwstr>http://www.amsterdam/socialreturn</vt:lpwstr>
      </vt:variant>
      <vt:variant>
        <vt:lpwstr/>
      </vt:variant>
      <vt:variant>
        <vt:i4>7143467</vt:i4>
      </vt:variant>
      <vt:variant>
        <vt:i4>420</vt:i4>
      </vt:variant>
      <vt:variant>
        <vt:i4>0</vt:i4>
      </vt:variant>
      <vt:variant>
        <vt:i4>5</vt:i4>
      </vt:variant>
      <vt:variant>
        <vt:lpwstr>http://www.amsterdam.nl/ondernemen/inkoop-aanbesteden/</vt:lpwstr>
      </vt:variant>
      <vt:variant>
        <vt:lpwstr/>
      </vt:variant>
      <vt:variant>
        <vt:i4>1703997</vt:i4>
      </vt:variant>
      <vt:variant>
        <vt:i4>404</vt:i4>
      </vt:variant>
      <vt:variant>
        <vt:i4>0</vt:i4>
      </vt:variant>
      <vt:variant>
        <vt:i4>5</vt:i4>
      </vt:variant>
      <vt:variant>
        <vt:lpwstr/>
      </vt:variant>
      <vt:variant>
        <vt:lpwstr>_Toc419966631</vt:lpwstr>
      </vt:variant>
      <vt:variant>
        <vt:i4>1703997</vt:i4>
      </vt:variant>
      <vt:variant>
        <vt:i4>398</vt:i4>
      </vt:variant>
      <vt:variant>
        <vt:i4>0</vt:i4>
      </vt:variant>
      <vt:variant>
        <vt:i4>5</vt:i4>
      </vt:variant>
      <vt:variant>
        <vt:lpwstr/>
      </vt:variant>
      <vt:variant>
        <vt:lpwstr>_Toc419966630</vt:lpwstr>
      </vt:variant>
      <vt:variant>
        <vt:i4>1769533</vt:i4>
      </vt:variant>
      <vt:variant>
        <vt:i4>392</vt:i4>
      </vt:variant>
      <vt:variant>
        <vt:i4>0</vt:i4>
      </vt:variant>
      <vt:variant>
        <vt:i4>5</vt:i4>
      </vt:variant>
      <vt:variant>
        <vt:lpwstr/>
      </vt:variant>
      <vt:variant>
        <vt:lpwstr>_Toc419966629</vt:lpwstr>
      </vt:variant>
      <vt:variant>
        <vt:i4>1769533</vt:i4>
      </vt:variant>
      <vt:variant>
        <vt:i4>386</vt:i4>
      </vt:variant>
      <vt:variant>
        <vt:i4>0</vt:i4>
      </vt:variant>
      <vt:variant>
        <vt:i4>5</vt:i4>
      </vt:variant>
      <vt:variant>
        <vt:lpwstr/>
      </vt:variant>
      <vt:variant>
        <vt:lpwstr>_Toc419966628</vt:lpwstr>
      </vt:variant>
      <vt:variant>
        <vt:i4>1769533</vt:i4>
      </vt:variant>
      <vt:variant>
        <vt:i4>380</vt:i4>
      </vt:variant>
      <vt:variant>
        <vt:i4>0</vt:i4>
      </vt:variant>
      <vt:variant>
        <vt:i4>5</vt:i4>
      </vt:variant>
      <vt:variant>
        <vt:lpwstr/>
      </vt:variant>
      <vt:variant>
        <vt:lpwstr>_Toc419966627</vt:lpwstr>
      </vt:variant>
      <vt:variant>
        <vt:i4>1769533</vt:i4>
      </vt:variant>
      <vt:variant>
        <vt:i4>374</vt:i4>
      </vt:variant>
      <vt:variant>
        <vt:i4>0</vt:i4>
      </vt:variant>
      <vt:variant>
        <vt:i4>5</vt:i4>
      </vt:variant>
      <vt:variant>
        <vt:lpwstr/>
      </vt:variant>
      <vt:variant>
        <vt:lpwstr>_Toc419966626</vt:lpwstr>
      </vt:variant>
      <vt:variant>
        <vt:i4>1769533</vt:i4>
      </vt:variant>
      <vt:variant>
        <vt:i4>368</vt:i4>
      </vt:variant>
      <vt:variant>
        <vt:i4>0</vt:i4>
      </vt:variant>
      <vt:variant>
        <vt:i4>5</vt:i4>
      </vt:variant>
      <vt:variant>
        <vt:lpwstr/>
      </vt:variant>
      <vt:variant>
        <vt:lpwstr>_Toc419966625</vt:lpwstr>
      </vt:variant>
      <vt:variant>
        <vt:i4>1769533</vt:i4>
      </vt:variant>
      <vt:variant>
        <vt:i4>362</vt:i4>
      </vt:variant>
      <vt:variant>
        <vt:i4>0</vt:i4>
      </vt:variant>
      <vt:variant>
        <vt:i4>5</vt:i4>
      </vt:variant>
      <vt:variant>
        <vt:lpwstr/>
      </vt:variant>
      <vt:variant>
        <vt:lpwstr>_Toc419966624</vt:lpwstr>
      </vt:variant>
      <vt:variant>
        <vt:i4>1769533</vt:i4>
      </vt:variant>
      <vt:variant>
        <vt:i4>356</vt:i4>
      </vt:variant>
      <vt:variant>
        <vt:i4>0</vt:i4>
      </vt:variant>
      <vt:variant>
        <vt:i4>5</vt:i4>
      </vt:variant>
      <vt:variant>
        <vt:lpwstr/>
      </vt:variant>
      <vt:variant>
        <vt:lpwstr>_Toc419966623</vt:lpwstr>
      </vt:variant>
      <vt:variant>
        <vt:i4>1769533</vt:i4>
      </vt:variant>
      <vt:variant>
        <vt:i4>350</vt:i4>
      </vt:variant>
      <vt:variant>
        <vt:i4>0</vt:i4>
      </vt:variant>
      <vt:variant>
        <vt:i4>5</vt:i4>
      </vt:variant>
      <vt:variant>
        <vt:lpwstr/>
      </vt:variant>
      <vt:variant>
        <vt:lpwstr>_Toc419966622</vt:lpwstr>
      </vt:variant>
      <vt:variant>
        <vt:i4>1769533</vt:i4>
      </vt:variant>
      <vt:variant>
        <vt:i4>344</vt:i4>
      </vt:variant>
      <vt:variant>
        <vt:i4>0</vt:i4>
      </vt:variant>
      <vt:variant>
        <vt:i4>5</vt:i4>
      </vt:variant>
      <vt:variant>
        <vt:lpwstr/>
      </vt:variant>
      <vt:variant>
        <vt:lpwstr>_Toc419966621</vt:lpwstr>
      </vt:variant>
      <vt:variant>
        <vt:i4>1769533</vt:i4>
      </vt:variant>
      <vt:variant>
        <vt:i4>338</vt:i4>
      </vt:variant>
      <vt:variant>
        <vt:i4>0</vt:i4>
      </vt:variant>
      <vt:variant>
        <vt:i4>5</vt:i4>
      </vt:variant>
      <vt:variant>
        <vt:lpwstr/>
      </vt:variant>
      <vt:variant>
        <vt:lpwstr>_Toc419966620</vt:lpwstr>
      </vt:variant>
      <vt:variant>
        <vt:i4>1572925</vt:i4>
      </vt:variant>
      <vt:variant>
        <vt:i4>332</vt:i4>
      </vt:variant>
      <vt:variant>
        <vt:i4>0</vt:i4>
      </vt:variant>
      <vt:variant>
        <vt:i4>5</vt:i4>
      </vt:variant>
      <vt:variant>
        <vt:lpwstr/>
      </vt:variant>
      <vt:variant>
        <vt:lpwstr>_Toc419966619</vt:lpwstr>
      </vt:variant>
      <vt:variant>
        <vt:i4>1572925</vt:i4>
      </vt:variant>
      <vt:variant>
        <vt:i4>326</vt:i4>
      </vt:variant>
      <vt:variant>
        <vt:i4>0</vt:i4>
      </vt:variant>
      <vt:variant>
        <vt:i4>5</vt:i4>
      </vt:variant>
      <vt:variant>
        <vt:lpwstr/>
      </vt:variant>
      <vt:variant>
        <vt:lpwstr>_Toc419966618</vt:lpwstr>
      </vt:variant>
      <vt:variant>
        <vt:i4>1572925</vt:i4>
      </vt:variant>
      <vt:variant>
        <vt:i4>320</vt:i4>
      </vt:variant>
      <vt:variant>
        <vt:i4>0</vt:i4>
      </vt:variant>
      <vt:variant>
        <vt:i4>5</vt:i4>
      </vt:variant>
      <vt:variant>
        <vt:lpwstr/>
      </vt:variant>
      <vt:variant>
        <vt:lpwstr>_Toc419966617</vt:lpwstr>
      </vt:variant>
      <vt:variant>
        <vt:i4>1572925</vt:i4>
      </vt:variant>
      <vt:variant>
        <vt:i4>314</vt:i4>
      </vt:variant>
      <vt:variant>
        <vt:i4>0</vt:i4>
      </vt:variant>
      <vt:variant>
        <vt:i4>5</vt:i4>
      </vt:variant>
      <vt:variant>
        <vt:lpwstr/>
      </vt:variant>
      <vt:variant>
        <vt:lpwstr>_Toc419966616</vt:lpwstr>
      </vt:variant>
      <vt:variant>
        <vt:i4>1572925</vt:i4>
      </vt:variant>
      <vt:variant>
        <vt:i4>308</vt:i4>
      </vt:variant>
      <vt:variant>
        <vt:i4>0</vt:i4>
      </vt:variant>
      <vt:variant>
        <vt:i4>5</vt:i4>
      </vt:variant>
      <vt:variant>
        <vt:lpwstr/>
      </vt:variant>
      <vt:variant>
        <vt:lpwstr>_Toc419966615</vt:lpwstr>
      </vt:variant>
      <vt:variant>
        <vt:i4>1572925</vt:i4>
      </vt:variant>
      <vt:variant>
        <vt:i4>302</vt:i4>
      </vt:variant>
      <vt:variant>
        <vt:i4>0</vt:i4>
      </vt:variant>
      <vt:variant>
        <vt:i4>5</vt:i4>
      </vt:variant>
      <vt:variant>
        <vt:lpwstr/>
      </vt:variant>
      <vt:variant>
        <vt:lpwstr>_Toc419966614</vt:lpwstr>
      </vt:variant>
      <vt:variant>
        <vt:i4>1572925</vt:i4>
      </vt:variant>
      <vt:variant>
        <vt:i4>296</vt:i4>
      </vt:variant>
      <vt:variant>
        <vt:i4>0</vt:i4>
      </vt:variant>
      <vt:variant>
        <vt:i4>5</vt:i4>
      </vt:variant>
      <vt:variant>
        <vt:lpwstr/>
      </vt:variant>
      <vt:variant>
        <vt:lpwstr>_Toc419966613</vt:lpwstr>
      </vt:variant>
      <vt:variant>
        <vt:i4>1572925</vt:i4>
      </vt:variant>
      <vt:variant>
        <vt:i4>290</vt:i4>
      </vt:variant>
      <vt:variant>
        <vt:i4>0</vt:i4>
      </vt:variant>
      <vt:variant>
        <vt:i4>5</vt:i4>
      </vt:variant>
      <vt:variant>
        <vt:lpwstr/>
      </vt:variant>
      <vt:variant>
        <vt:lpwstr>_Toc419966612</vt:lpwstr>
      </vt:variant>
      <vt:variant>
        <vt:i4>1572925</vt:i4>
      </vt:variant>
      <vt:variant>
        <vt:i4>284</vt:i4>
      </vt:variant>
      <vt:variant>
        <vt:i4>0</vt:i4>
      </vt:variant>
      <vt:variant>
        <vt:i4>5</vt:i4>
      </vt:variant>
      <vt:variant>
        <vt:lpwstr/>
      </vt:variant>
      <vt:variant>
        <vt:lpwstr>_Toc419966611</vt:lpwstr>
      </vt:variant>
      <vt:variant>
        <vt:i4>1572925</vt:i4>
      </vt:variant>
      <vt:variant>
        <vt:i4>278</vt:i4>
      </vt:variant>
      <vt:variant>
        <vt:i4>0</vt:i4>
      </vt:variant>
      <vt:variant>
        <vt:i4>5</vt:i4>
      </vt:variant>
      <vt:variant>
        <vt:lpwstr/>
      </vt:variant>
      <vt:variant>
        <vt:lpwstr>_Toc419966610</vt:lpwstr>
      </vt:variant>
      <vt:variant>
        <vt:i4>1638461</vt:i4>
      </vt:variant>
      <vt:variant>
        <vt:i4>272</vt:i4>
      </vt:variant>
      <vt:variant>
        <vt:i4>0</vt:i4>
      </vt:variant>
      <vt:variant>
        <vt:i4>5</vt:i4>
      </vt:variant>
      <vt:variant>
        <vt:lpwstr/>
      </vt:variant>
      <vt:variant>
        <vt:lpwstr>_Toc419966609</vt:lpwstr>
      </vt:variant>
      <vt:variant>
        <vt:i4>1638461</vt:i4>
      </vt:variant>
      <vt:variant>
        <vt:i4>266</vt:i4>
      </vt:variant>
      <vt:variant>
        <vt:i4>0</vt:i4>
      </vt:variant>
      <vt:variant>
        <vt:i4>5</vt:i4>
      </vt:variant>
      <vt:variant>
        <vt:lpwstr/>
      </vt:variant>
      <vt:variant>
        <vt:lpwstr>_Toc419966608</vt:lpwstr>
      </vt:variant>
      <vt:variant>
        <vt:i4>1638461</vt:i4>
      </vt:variant>
      <vt:variant>
        <vt:i4>260</vt:i4>
      </vt:variant>
      <vt:variant>
        <vt:i4>0</vt:i4>
      </vt:variant>
      <vt:variant>
        <vt:i4>5</vt:i4>
      </vt:variant>
      <vt:variant>
        <vt:lpwstr/>
      </vt:variant>
      <vt:variant>
        <vt:lpwstr>_Toc419966607</vt:lpwstr>
      </vt:variant>
      <vt:variant>
        <vt:i4>1638461</vt:i4>
      </vt:variant>
      <vt:variant>
        <vt:i4>254</vt:i4>
      </vt:variant>
      <vt:variant>
        <vt:i4>0</vt:i4>
      </vt:variant>
      <vt:variant>
        <vt:i4>5</vt:i4>
      </vt:variant>
      <vt:variant>
        <vt:lpwstr/>
      </vt:variant>
      <vt:variant>
        <vt:lpwstr>_Toc419966606</vt:lpwstr>
      </vt:variant>
      <vt:variant>
        <vt:i4>1638461</vt:i4>
      </vt:variant>
      <vt:variant>
        <vt:i4>248</vt:i4>
      </vt:variant>
      <vt:variant>
        <vt:i4>0</vt:i4>
      </vt:variant>
      <vt:variant>
        <vt:i4>5</vt:i4>
      </vt:variant>
      <vt:variant>
        <vt:lpwstr/>
      </vt:variant>
      <vt:variant>
        <vt:lpwstr>_Toc419966605</vt:lpwstr>
      </vt:variant>
      <vt:variant>
        <vt:i4>1638461</vt:i4>
      </vt:variant>
      <vt:variant>
        <vt:i4>242</vt:i4>
      </vt:variant>
      <vt:variant>
        <vt:i4>0</vt:i4>
      </vt:variant>
      <vt:variant>
        <vt:i4>5</vt:i4>
      </vt:variant>
      <vt:variant>
        <vt:lpwstr/>
      </vt:variant>
      <vt:variant>
        <vt:lpwstr>_Toc419966604</vt:lpwstr>
      </vt:variant>
      <vt:variant>
        <vt:i4>1638461</vt:i4>
      </vt:variant>
      <vt:variant>
        <vt:i4>236</vt:i4>
      </vt:variant>
      <vt:variant>
        <vt:i4>0</vt:i4>
      </vt:variant>
      <vt:variant>
        <vt:i4>5</vt:i4>
      </vt:variant>
      <vt:variant>
        <vt:lpwstr/>
      </vt:variant>
      <vt:variant>
        <vt:lpwstr>_Toc419966603</vt:lpwstr>
      </vt:variant>
      <vt:variant>
        <vt:i4>1638461</vt:i4>
      </vt:variant>
      <vt:variant>
        <vt:i4>230</vt:i4>
      </vt:variant>
      <vt:variant>
        <vt:i4>0</vt:i4>
      </vt:variant>
      <vt:variant>
        <vt:i4>5</vt:i4>
      </vt:variant>
      <vt:variant>
        <vt:lpwstr/>
      </vt:variant>
      <vt:variant>
        <vt:lpwstr>_Toc419966602</vt:lpwstr>
      </vt:variant>
      <vt:variant>
        <vt:i4>1638461</vt:i4>
      </vt:variant>
      <vt:variant>
        <vt:i4>224</vt:i4>
      </vt:variant>
      <vt:variant>
        <vt:i4>0</vt:i4>
      </vt:variant>
      <vt:variant>
        <vt:i4>5</vt:i4>
      </vt:variant>
      <vt:variant>
        <vt:lpwstr/>
      </vt:variant>
      <vt:variant>
        <vt:lpwstr>_Toc419966601</vt:lpwstr>
      </vt:variant>
      <vt:variant>
        <vt:i4>1638461</vt:i4>
      </vt:variant>
      <vt:variant>
        <vt:i4>218</vt:i4>
      </vt:variant>
      <vt:variant>
        <vt:i4>0</vt:i4>
      </vt:variant>
      <vt:variant>
        <vt:i4>5</vt:i4>
      </vt:variant>
      <vt:variant>
        <vt:lpwstr/>
      </vt:variant>
      <vt:variant>
        <vt:lpwstr>_Toc419966600</vt:lpwstr>
      </vt:variant>
      <vt:variant>
        <vt:i4>1048638</vt:i4>
      </vt:variant>
      <vt:variant>
        <vt:i4>212</vt:i4>
      </vt:variant>
      <vt:variant>
        <vt:i4>0</vt:i4>
      </vt:variant>
      <vt:variant>
        <vt:i4>5</vt:i4>
      </vt:variant>
      <vt:variant>
        <vt:lpwstr/>
      </vt:variant>
      <vt:variant>
        <vt:lpwstr>_Toc419966599</vt:lpwstr>
      </vt:variant>
      <vt:variant>
        <vt:i4>1048638</vt:i4>
      </vt:variant>
      <vt:variant>
        <vt:i4>206</vt:i4>
      </vt:variant>
      <vt:variant>
        <vt:i4>0</vt:i4>
      </vt:variant>
      <vt:variant>
        <vt:i4>5</vt:i4>
      </vt:variant>
      <vt:variant>
        <vt:lpwstr/>
      </vt:variant>
      <vt:variant>
        <vt:lpwstr>_Toc419966598</vt:lpwstr>
      </vt:variant>
      <vt:variant>
        <vt:i4>1048638</vt:i4>
      </vt:variant>
      <vt:variant>
        <vt:i4>200</vt:i4>
      </vt:variant>
      <vt:variant>
        <vt:i4>0</vt:i4>
      </vt:variant>
      <vt:variant>
        <vt:i4>5</vt:i4>
      </vt:variant>
      <vt:variant>
        <vt:lpwstr/>
      </vt:variant>
      <vt:variant>
        <vt:lpwstr>_Toc419966597</vt:lpwstr>
      </vt:variant>
      <vt:variant>
        <vt:i4>1048638</vt:i4>
      </vt:variant>
      <vt:variant>
        <vt:i4>194</vt:i4>
      </vt:variant>
      <vt:variant>
        <vt:i4>0</vt:i4>
      </vt:variant>
      <vt:variant>
        <vt:i4>5</vt:i4>
      </vt:variant>
      <vt:variant>
        <vt:lpwstr/>
      </vt:variant>
      <vt:variant>
        <vt:lpwstr>_Toc419966596</vt:lpwstr>
      </vt:variant>
      <vt:variant>
        <vt:i4>1048638</vt:i4>
      </vt:variant>
      <vt:variant>
        <vt:i4>188</vt:i4>
      </vt:variant>
      <vt:variant>
        <vt:i4>0</vt:i4>
      </vt:variant>
      <vt:variant>
        <vt:i4>5</vt:i4>
      </vt:variant>
      <vt:variant>
        <vt:lpwstr/>
      </vt:variant>
      <vt:variant>
        <vt:lpwstr>_Toc419966595</vt:lpwstr>
      </vt:variant>
      <vt:variant>
        <vt:i4>1048638</vt:i4>
      </vt:variant>
      <vt:variant>
        <vt:i4>182</vt:i4>
      </vt:variant>
      <vt:variant>
        <vt:i4>0</vt:i4>
      </vt:variant>
      <vt:variant>
        <vt:i4>5</vt:i4>
      </vt:variant>
      <vt:variant>
        <vt:lpwstr/>
      </vt:variant>
      <vt:variant>
        <vt:lpwstr>_Toc419966594</vt:lpwstr>
      </vt:variant>
      <vt:variant>
        <vt:i4>1048638</vt:i4>
      </vt:variant>
      <vt:variant>
        <vt:i4>176</vt:i4>
      </vt:variant>
      <vt:variant>
        <vt:i4>0</vt:i4>
      </vt:variant>
      <vt:variant>
        <vt:i4>5</vt:i4>
      </vt:variant>
      <vt:variant>
        <vt:lpwstr/>
      </vt:variant>
      <vt:variant>
        <vt:lpwstr>_Toc419966593</vt:lpwstr>
      </vt:variant>
      <vt:variant>
        <vt:i4>1048638</vt:i4>
      </vt:variant>
      <vt:variant>
        <vt:i4>170</vt:i4>
      </vt:variant>
      <vt:variant>
        <vt:i4>0</vt:i4>
      </vt:variant>
      <vt:variant>
        <vt:i4>5</vt:i4>
      </vt:variant>
      <vt:variant>
        <vt:lpwstr/>
      </vt:variant>
      <vt:variant>
        <vt:lpwstr>_Toc419966592</vt:lpwstr>
      </vt:variant>
      <vt:variant>
        <vt:i4>1048638</vt:i4>
      </vt:variant>
      <vt:variant>
        <vt:i4>164</vt:i4>
      </vt:variant>
      <vt:variant>
        <vt:i4>0</vt:i4>
      </vt:variant>
      <vt:variant>
        <vt:i4>5</vt:i4>
      </vt:variant>
      <vt:variant>
        <vt:lpwstr/>
      </vt:variant>
      <vt:variant>
        <vt:lpwstr>_Toc419966591</vt:lpwstr>
      </vt:variant>
      <vt:variant>
        <vt:i4>1048638</vt:i4>
      </vt:variant>
      <vt:variant>
        <vt:i4>158</vt:i4>
      </vt:variant>
      <vt:variant>
        <vt:i4>0</vt:i4>
      </vt:variant>
      <vt:variant>
        <vt:i4>5</vt:i4>
      </vt:variant>
      <vt:variant>
        <vt:lpwstr/>
      </vt:variant>
      <vt:variant>
        <vt:lpwstr>_Toc419966590</vt:lpwstr>
      </vt:variant>
      <vt:variant>
        <vt:i4>1114174</vt:i4>
      </vt:variant>
      <vt:variant>
        <vt:i4>152</vt:i4>
      </vt:variant>
      <vt:variant>
        <vt:i4>0</vt:i4>
      </vt:variant>
      <vt:variant>
        <vt:i4>5</vt:i4>
      </vt:variant>
      <vt:variant>
        <vt:lpwstr/>
      </vt:variant>
      <vt:variant>
        <vt:lpwstr>_Toc419966589</vt:lpwstr>
      </vt:variant>
      <vt:variant>
        <vt:i4>1114174</vt:i4>
      </vt:variant>
      <vt:variant>
        <vt:i4>146</vt:i4>
      </vt:variant>
      <vt:variant>
        <vt:i4>0</vt:i4>
      </vt:variant>
      <vt:variant>
        <vt:i4>5</vt:i4>
      </vt:variant>
      <vt:variant>
        <vt:lpwstr/>
      </vt:variant>
      <vt:variant>
        <vt:lpwstr>_Toc419966588</vt:lpwstr>
      </vt:variant>
      <vt:variant>
        <vt:i4>1114174</vt:i4>
      </vt:variant>
      <vt:variant>
        <vt:i4>140</vt:i4>
      </vt:variant>
      <vt:variant>
        <vt:i4>0</vt:i4>
      </vt:variant>
      <vt:variant>
        <vt:i4>5</vt:i4>
      </vt:variant>
      <vt:variant>
        <vt:lpwstr/>
      </vt:variant>
      <vt:variant>
        <vt:lpwstr>_Toc419966587</vt:lpwstr>
      </vt:variant>
      <vt:variant>
        <vt:i4>1114174</vt:i4>
      </vt:variant>
      <vt:variant>
        <vt:i4>134</vt:i4>
      </vt:variant>
      <vt:variant>
        <vt:i4>0</vt:i4>
      </vt:variant>
      <vt:variant>
        <vt:i4>5</vt:i4>
      </vt:variant>
      <vt:variant>
        <vt:lpwstr/>
      </vt:variant>
      <vt:variant>
        <vt:lpwstr>_Toc419966586</vt:lpwstr>
      </vt:variant>
      <vt:variant>
        <vt:i4>1114174</vt:i4>
      </vt:variant>
      <vt:variant>
        <vt:i4>128</vt:i4>
      </vt:variant>
      <vt:variant>
        <vt:i4>0</vt:i4>
      </vt:variant>
      <vt:variant>
        <vt:i4>5</vt:i4>
      </vt:variant>
      <vt:variant>
        <vt:lpwstr/>
      </vt:variant>
      <vt:variant>
        <vt:lpwstr>_Toc419966585</vt:lpwstr>
      </vt:variant>
      <vt:variant>
        <vt:i4>1114174</vt:i4>
      </vt:variant>
      <vt:variant>
        <vt:i4>122</vt:i4>
      </vt:variant>
      <vt:variant>
        <vt:i4>0</vt:i4>
      </vt:variant>
      <vt:variant>
        <vt:i4>5</vt:i4>
      </vt:variant>
      <vt:variant>
        <vt:lpwstr/>
      </vt:variant>
      <vt:variant>
        <vt:lpwstr>_Toc419966584</vt:lpwstr>
      </vt:variant>
      <vt:variant>
        <vt:i4>1114174</vt:i4>
      </vt:variant>
      <vt:variant>
        <vt:i4>116</vt:i4>
      </vt:variant>
      <vt:variant>
        <vt:i4>0</vt:i4>
      </vt:variant>
      <vt:variant>
        <vt:i4>5</vt:i4>
      </vt:variant>
      <vt:variant>
        <vt:lpwstr/>
      </vt:variant>
      <vt:variant>
        <vt:lpwstr>_Toc419966583</vt:lpwstr>
      </vt:variant>
      <vt:variant>
        <vt:i4>1114174</vt:i4>
      </vt:variant>
      <vt:variant>
        <vt:i4>110</vt:i4>
      </vt:variant>
      <vt:variant>
        <vt:i4>0</vt:i4>
      </vt:variant>
      <vt:variant>
        <vt:i4>5</vt:i4>
      </vt:variant>
      <vt:variant>
        <vt:lpwstr/>
      </vt:variant>
      <vt:variant>
        <vt:lpwstr>_Toc419966582</vt:lpwstr>
      </vt:variant>
      <vt:variant>
        <vt:i4>1114174</vt:i4>
      </vt:variant>
      <vt:variant>
        <vt:i4>104</vt:i4>
      </vt:variant>
      <vt:variant>
        <vt:i4>0</vt:i4>
      </vt:variant>
      <vt:variant>
        <vt:i4>5</vt:i4>
      </vt:variant>
      <vt:variant>
        <vt:lpwstr/>
      </vt:variant>
      <vt:variant>
        <vt:lpwstr>_Toc419966581</vt:lpwstr>
      </vt:variant>
      <vt:variant>
        <vt:i4>1114174</vt:i4>
      </vt:variant>
      <vt:variant>
        <vt:i4>98</vt:i4>
      </vt:variant>
      <vt:variant>
        <vt:i4>0</vt:i4>
      </vt:variant>
      <vt:variant>
        <vt:i4>5</vt:i4>
      </vt:variant>
      <vt:variant>
        <vt:lpwstr/>
      </vt:variant>
      <vt:variant>
        <vt:lpwstr>_Toc419966580</vt:lpwstr>
      </vt:variant>
      <vt:variant>
        <vt:i4>1966142</vt:i4>
      </vt:variant>
      <vt:variant>
        <vt:i4>92</vt:i4>
      </vt:variant>
      <vt:variant>
        <vt:i4>0</vt:i4>
      </vt:variant>
      <vt:variant>
        <vt:i4>5</vt:i4>
      </vt:variant>
      <vt:variant>
        <vt:lpwstr/>
      </vt:variant>
      <vt:variant>
        <vt:lpwstr>_Toc419966579</vt:lpwstr>
      </vt:variant>
      <vt:variant>
        <vt:i4>1966142</vt:i4>
      </vt:variant>
      <vt:variant>
        <vt:i4>86</vt:i4>
      </vt:variant>
      <vt:variant>
        <vt:i4>0</vt:i4>
      </vt:variant>
      <vt:variant>
        <vt:i4>5</vt:i4>
      </vt:variant>
      <vt:variant>
        <vt:lpwstr/>
      </vt:variant>
      <vt:variant>
        <vt:lpwstr>_Toc419966578</vt:lpwstr>
      </vt:variant>
      <vt:variant>
        <vt:i4>1966142</vt:i4>
      </vt:variant>
      <vt:variant>
        <vt:i4>80</vt:i4>
      </vt:variant>
      <vt:variant>
        <vt:i4>0</vt:i4>
      </vt:variant>
      <vt:variant>
        <vt:i4>5</vt:i4>
      </vt:variant>
      <vt:variant>
        <vt:lpwstr/>
      </vt:variant>
      <vt:variant>
        <vt:lpwstr>_Toc419966577</vt:lpwstr>
      </vt:variant>
      <vt:variant>
        <vt:i4>1966142</vt:i4>
      </vt:variant>
      <vt:variant>
        <vt:i4>74</vt:i4>
      </vt:variant>
      <vt:variant>
        <vt:i4>0</vt:i4>
      </vt:variant>
      <vt:variant>
        <vt:i4>5</vt:i4>
      </vt:variant>
      <vt:variant>
        <vt:lpwstr/>
      </vt:variant>
      <vt:variant>
        <vt:lpwstr>_Toc419966576</vt:lpwstr>
      </vt:variant>
      <vt:variant>
        <vt:i4>1966142</vt:i4>
      </vt:variant>
      <vt:variant>
        <vt:i4>68</vt:i4>
      </vt:variant>
      <vt:variant>
        <vt:i4>0</vt:i4>
      </vt:variant>
      <vt:variant>
        <vt:i4>5</vt:i4>
      </vt:variant>
      <vt:variant>
        <vt:lpwstr/>
      </vt:variant>
      <vt:variant>
        <vt:lpwstr>_Toc419966575</vt:lpwstr>
      </vt:variant>
      <vt:variant>
        <vt:i4>1966142</vt:i4>
      </vt:variant>
      <vt:variant>
        <vt:i4>62</vt:i4>
      </vt:variant>
      <vt:variant>
        <vt:i4>0</vt:i4>
      </vt:variant>
      <vt:variant>
        <vt:i4>5</vt:i4>
      </vt:variant>
      <vt:variant>
        <vt:lpwstr/>
      </vt:variant>
      <vt:variant>
        <vt:lpwstr>_Toc419966574</vt:lpwstr>
      </vt:variant>
      <vt:variant>
        <vt:i4>1966142</vt:i4>
      </vt:variant>
      <vt:variant>
        <vt:i4>56</vt:i4>
      </vt:variant>
      <vt:variant>
        <vt:i4>0</vt:i4>
      </vt:variant>
      <vt:variant>
        <vt:i4>5</vt:i4>
      </vt:variant>
      <vt:variant>
        <vt:lpwstr/>
      </vt:variant>
      <vt:variant>
        <vt:lpwstr>_Toc419966573</vt:lpwstr>
      </vt:variant>
      <vt:variant>
        <vt:i4>1966142</vt:i4>
      </vt:variant>
      <vt:variant>
        <vt:i4>50</vt:i4>
      </vt:variant>
      <vt:variant>
        <vt:i4>0</vt:i4>
      </vt:variant>
      <vt:variant>
        <vt:i4>5</vt:i4>
      </vt:variant>
      <vt:variant>
        <vt:lpwstr/>
      </vt:variant>
      <vt:variant>
        <vt:lpwstr>_Toc419966572</vt:lpwstr>
      </vt:variant>
      <vt:variant>
        <vt:i4>1966142</vt:i4>
      </vt:variant>
      <vt:variant>
        <vt:i4>44</vt:i4>
      </vt:variant>
      <vt:variant>
        <vt:i4>0</vt:i4>
      </vt:variant>
      <vt:variant>
        <vt:i4>5</vt:i4>
      </vt:variant>
      <vt:variant>
        <vt:lpwstr/>
      </vt:variant>
      <vt:variant>
        <vt:lpwstr>_Toc419966571</vt:lpwstr>
      </vt:variant>
      <vt:variant>
        <vt:i4>1966142</vt:i4>
      </vt:variant>
      <vt:variant>
        <vt:i4>38</vt:i4>
      </vt:variant>
      <vt:variant>
        <vt:i4>0</vt:i4>
      </vt:variant>
      <vt:variant>
        <vt:i4>5</vt:i4>
      </vt:variant>
      <vt:variant>
        <vt:lpwstr/>
      </vt:variant>
      <vt:variant>
        <vt:lpwstr>_Toc419966570</vt:lpwstr>
      </vt:variant>
      <vt:variant>
        <vt:i4>2031678</vt:i4>
      </vt:variant>
      <vt:variant>
        <vt:i4>32</vt:i4>
      </vt:variant>
      <vt:variant>
        <vt:i4>0</vt:i4>
      </vt:variant>
      <vt:variant>
        <vt:i4>5</vt:i4>
      </vt:variant>
      <vt:variant>
        <vt:lpwstr/>
      </vt:variant>
      <vt:variant>
        <vt:lpwstr>_Toc419966569</vt:lpwstr>
      </vt:variant>
      <vt:variant>
        <vt:i4>2031678</vt:i4>
      </vt:variant>
      <vt:variant>
        <vt:i4>26</vt:i4>
      </vt:variant>
      <vt:variant>
        <vt:i4>0</vt:i4>
      </vt:variant>
      <vt:variant>
        <vt:i4>5</vt:i4>
      </vt:variant>
      <vt:variant>
        <vt:lpwstr/>
      </vt:variant>
      <vt:variant>
        <vt:lpwstr>_Toc419966568</vt:lpwstr>
      </vt:variant>
      <vt:variant>
        <vt:i4>2031678</vt:i4>
      </vt:variant>
      <vt:variant>
        <vt:i4>20</vt:i4>
      </vt:variant>
      <vt:variant>
        <vt:i4>0</vt:i4>
      </vt:variant>
      <vt:variant>
        <vt:i4>5</vt:i4>
      </vt:variant>
      <vt:variant>
        <vt:lpwstr/>
      </vt:variant>
      <vt:variant>
        <vt:lpwstr>_Toc419966567</vt:lpwstr>
      </vt:variant>
      <vt:variant>
        <vt:i4>2031678</vt:i4>
      </vt:variant>
      <vt:variant>
        <vt:i4>14</vt:i4>
      </vt:variant>
      <vt:variant>
        <vt:i4>0</vt:i4>
      </vt:variant>
      <vt:variant>
        <vt:i4>5</vt:i4>
      </vt:variant>
      <vt:variant>
        <vt:lpwstr/>
      </vt:variant>
      <vt:variant>
        <vt:lpwstr>_Toc419966566</vt:lpwstr>
      </vt:variant>
      <vt:variant>
        <vt:i4>2031678</vt:i4>
      </vt:variant>
      <vt:variant>
        <vt:i4>8</vt:i4>
      </vt:variant>
      <vt:variant>
        <vt:i4>0</vt:i4>
      </vt:variant>
      <vt:variant>
        <vt:i4>5</vt:i4>
      </vt:variant>
      <vt:variant>
        <vt:lpwstr/>
      </vt:variant>
      <vt:variant>
        <vt:lpwstr>_Toc419966565</vt:lpwstr>
      </vt:variant>
      <vt:variant>
        <vt:i4>2031678</vt:i4>
      </vt:variant>
      <vt:variant>
        <vt:i4>2</vt:i4>
      </vt:variant>
      <vt:variant>
        <vt:i4>0</vt:i4>
      </vt:variant>
      <vt:variant>
        <vt:i4>5</vt:i4>
      </vt:variant>
      <vt:variant>
        <vt:lpwstr/>
      </vt:variant>
      <vt:variant>
        <vt:lpwstr>_Toc419966564</vt:lpwstr>
      </vt:variant>
      <vt:variant>
        <vt:i4>6619163</vt:i4>
      </vt:variant>
      <vt:variant>
        <vt:i4>3</vt:i4>
      </vt:variant>
      <vt:variant>
        <vt:i4>0</vt:i4>
      </vt:variant>
      <vt:variant>
        <vt:i4>5</vt:i4>
      </vt:variant>
      <vt:variant>
        <vt:lpwstr>mailto:m.hendrikse@amsterdam.nl</vt:lpwstr>
      </vt:variant>
      <vt:variant>
        <vt:lpwstr/>
      </vt:variant>
      <vt:variant>
        <vt:i4>6619163</vt:i4>
      </vt:variant>
      <vt:variant>
        <vt:i4>0</vt:i4>
      </vt:variant>
      <vt:variant>
        <vt:i4>0</vt:i4>
      </vt:variant>
      <vt:variant>
        <vt:i4>5</vt:i4>
      </vt:variant>
      <vt:variant>
        <vt:lpwstr>mailto:m.hendrikse@amsterdam.nl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creator>Concern Inkoop</dc:creator>
  <cp:lastModifiedBy>Siegel, Ron</cp:lastModifiedBy>
  <cp:revision>23</cp:revision>
  <cp:lastPrinted>2021-10-19T07:53:00Z</cp:lastPrinted>
  <dcterms:created xsi:type="dcterms:W3CDTF">2021-10-13T10:41:00Z</dcterms:created>
  <dcterms:modified xsi:type="dcterms:W3CDTF">2021-10-19T07:53:00Z</dcterms:modified>
</cp:coreProperties>
</file>